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DB" w:rsidRPr="005B2F2D" w:rsidRDefault="00D056DB" w:rsidP="00D056DB">
      <w:pPr>
        <w:pStyle w:val="Ingenafstand"/>
        <w:rPr>
          <w:rFonts w:cstheme="minorHAnsi"/>
          <w:b/>
          <w:lang w:val="kl-GL"/>
        </w:rPr>
      </w:pPr>
      <w:r w:rsidRPr="005B2F2D">
        <w:rPr>
          <w:rFonts w:cstheme="minorHAnsi"/>
          <w:b/>
          <w:lang w:val="kl-GL"/>
        </w:rPr>
        <w:t>Ilanngussaq 5 - Najugaqatigiiffi</w:t>
      </w:r>
      <w:r>
        <w:rPr>
          <w:rFonts w:cstheme="minorHAnsi"/>
          <w:b/>
          <w:lang w:val="kl-GL"/>
        </w:rPr>
        <w:t>mm</w:t>
      </w:r>
      <w:r w:rsidRPr="005B2F2D">
        <w:rPr>
          <w:rFonts w:cstheme="minorHAnsi"/>
          <w:b/>
          <w:lang w:val="kl-GL"/>
        </w:rPr>
        <w:t>ik, Najugaqarfi</w:t>
      </w:r>
      <w:r>
        <w:rPr>
          <w:rFonts w:cstheme="minorHAnsi"/>
          <w:b/>
          <w:lang w:val="kl-GL"/>
        </w:rPr>
        <w:t>mmik illersugaasum</w:t>
      </w:r>
      <w:r w:rsidRPr="005B2F2D">
        <w:rPr>
          <w:rFonts w:cstheme="minorHAnsi"/>
          <w:b/>
          <w:lang w:val="kl-GL"/>
        </w:rPr>
        <w:t>ik, Ulluunerani ornitta</w:t>
      </w:r>
      <w:r>
        <w:rPr>
          <w:rFonts w:cstheme="minorHAnsi"/>
          <w:b/>
          <w:lang w:val="kl-GL"/>
        </w:rPr>
        <w:t>kkamik</w:t>
      </w:r>
      <w:r w:rsidRPr="005B2F2D">
        <w:rPr>
          <w:rFonts w:cstheme="minorHAnsi"/>
          <w:b/>
          <w:lang w:val="kl-GL"/>
        </w:rPr>
        <w:t xml:space="preserve"> imaluunniit Sannavimmik illersukkamik pilersitsineq</w:t>
      </w:r>
    </w:p>
    <w:p w:rsidR="00D056DB" w:rsidRPr="005B2F2D" w:rsidRDefault="00D056DB" w:rsidP="00D056DB">
      <w:pPr>
        <w:pStyle w:val="Ingenafstand"/>
        <w:rPr>
          <w:rFonts w:cstheme="minorHAnsi"/>
          <w:b/>
          <w:lang w:val="kl-GL"/>
        </w:rPr>
      </w:pPr>
    </w:p>
    <w:p w:rsidR="00D056DB" w:rsidRPr="005B2F2D" w:rsidRDefault="00D056DB" w:rsidP="00D056DB">
      <w:pPr>
        <w:pStyle w:val="Ingenafstand"/>
        <w:rPr>
          <w:rFonts w:cstheme="minorHAnsi"/>
          <w:b/>
          <w:lang w:val="kl-GL"/>
        </w:rPr>
      </w:pPr>
    </w:p>
    <w:p w:rsidR="00D056DB" w:rsidRPr="005B2F2D" w:rsidRDefault="00D056DB" w:rsidP="00D056DB">
      <w:pPr>
        <w:pStyle w:val="Ingenafstand"/>
        <w:rPr>
          <w:rFonts w:cstheme="minorHAnsi"/>
          <w:lang w:val="kl-GL"/>
        </w:rPr>
      </w:pPr>
      <w:r w:rsidRPr="005B2F2D">
        <w:rPr>
          <w:rFonts w:cstheme="minorHAnsi"/>
          <w:lang w:val="kl-GL"/>
        </w:rPr>
        <w:t xml:space="preserve">Inuit innarluutillit tapersersorneqarnissaannut Inatsisartut inatsisaat nr. 13, 12. juni 2019-meersumi §§ 13 aamma 14, kiisalu Namminersorlutik Oqartussat inunnut innarluutilinnut najugaqarfissatut neqeroorutit pillugit nalunaarutaat nr. </w:t>
      </w:r>
      <w:r>
        <w:rPr>
          <w:rFonts w:cstheme="minorHAnsi"/>
          <w:lang w:val="kl-GL"/>
        </w:rPr>
        <w:t>19, 4. november</w:t>
      </w:r>
      <w:r w:rsidRPr="005B2F2D">
        <w:rPr>
          <w:rFonts w:cstheme="minorHAnsi"/>
          <w:lang w:val="kl-GL"/>
        </w:rPr>
        <w:t xml:space="preserve"> 20</w:t>
      </w:r>
      <w:r>
        <w:rPr>
          <w:rFonts w:cstheme="minorHAnsi"/>
          <w:lang w:val="kl-GL"/>
        </w:rPr>
        <w:t>19</w:t>
      </w:r>
      <w:r w:rsidRPr="005B2F2D">
        <w:rPr>
          <w:rFonts w:cstheme="minorHAnsi"/>
          <w:lang w:val="kl-GL"/>
        </w:rPr>
        <w:t>-meersoq naapertorlugu.</w:t>
      </w:r>
    </w:p>
    <w:p w:rsidR="00D056DB" w:rsidRPr="005B2F2D" w:rsidRDefault="00D056DB" w:rsidP="00D056DB">
      <w:pPr>
        <w:pStyle w:val="Ingenafstand"/>
        <w:rPr>
          <w:rFonts w:cstheme="minorHAnsi"/>
          <w:lang w:val="kl-GL"/>
        </w:rPr>
      </w:pPr>
    </w:p>
    <w:p w:rsidR="00D056DB" w:rsidRPr="005B2F2D" w:rsidRDefault="00D056DB" w:rsidP="00D056DB">
      <w:pPr>
        <w:pStyle w:val="Ingenafstand"/>
        <w:rPr>
          <w:rFonts w:cstheme="minorHAnsi"/>
          <w:lang w:val="kl-GL"/>
        </w:rPr>
      </w:pPr>
      <w:r w:rsidRPr="005B2F2D">
        <w:rPr>
          <w:rFonts w:cstheme="minorHAnsi"/>
          <w:lang w:val="kl-GL"/>
        </w:rPr>
        <w:t xml:space="preserve">Isumaginninnikkut neqeroorutip nalaani X-liigit: </w:t>
      </w:r>
    </w:p>
    <w:p w:rsidR="00D056DB" w:rsidRPr="005B2F2D" w:rsidRDefault="00D056DB" w:rsidP="00D056DB">
      <w:pPr>
        <w:pStyle w:val="Ingenafstand"/>
        <w:rPr>
          <w:rFonts w:cstheme="minorHAnsi"/>
          <w:lang w:val="kl-GL"/>
        </w:rPr>
      </w:pPr>
      <w:r w:rsidRPr="005B2F2D">
        <w:rPr>
          <w:rFonts w:cstheme="minorHAnsi"/>
          <w:lang w:val="kl-GL"/>
        </w:rPr>
        <w:t xml:space="preserve">       __ Najugaqatigiiffimmik pilersitsineq, aaqqissugaanera aammalu pisatsersornera</w:t>
      </w:r>
    </w:p>
    <w:p w:rsidR="00D056DB" w:rsidRPr="005B2F2D" w:rsidRDefault="00D056DB" w:rsidP="00D056DB">
      <w:pPr>
        <w:pStyle w:val="Ingenafstand"/>
        <w:rPr>
          <w:rFonts w:cstheme="minorHAnsi"/>
          <w:lang w:val="kl-GL"/>
        </w:rPr>
      </w:pPr>
      <w:r w:rsidRPr="005B2F2D">
        <w:rPr>
          <w:rFonts w:cstheme="minorHAnsi"/>
          <w:lang w:val="kl-GL"/>
        </w:rPr>
        <w:t xml:space="preserve">       __ Najugaqarfimmik illersugaasumik pilersitsineq, aaqqissugaanera aammalu pisatsersornera</w:t>
      </w:r>
    </w:p>
    <w:p w:rsidR="00D056DB" w:rsidRPr="005B2F2D" w:rsidRDefault="00D056DB" w:rsidP="00D056DB">
      <w:pPr>
        <w:pStyle w:val="Ingenafstand"/>
        <w:rPr>
          <w:rFonts w:cstheme="minorHAnsi"/>
          <w:lang w:val="kl-GL"/>
        </w:rPr>
      </w:pPr>
      <w:r w:rsidRPr="005B2F2D">
        <w:rPr>
          <w:rFonts w:cstheme="minorHAnsi"/>
          <w:lang w:val="kl-GL"/>
        </w:rPr>
        <w:t xml:space="preserve">       __ Ulluunerani ornittakkamik pilersitsineq, aaqqissugaanera aammalu pisatsersornera </w:t>
      </w:r>
    </w:p>
    <w:p w:rsidR="00D056DB" w:rsidRPr="005B2F2D" w:rsidRDefault="00D056DB" w:rsidP="00D056DB">
      <w:pPr>
        <w:pStyle w:val="Ingenafstand"/>
        <w:rPr>
          <w:rFonts w:cstheme="minorHAnsi"/>
          <w:lang w:val="kl-GL"/>
        </w:rPr>
      </w:pPr>
      <w:r w:rsidRPr="005B2F2D">
        <w:rPr>
          <w:rFonts w:cstheme="minorHAnsi"/>
          <w:lang w:val="kl-GL"/>
        </w:rPr>
        <w:t xml:space="preserve">       __ Sannavimmik illersugaasumik pilersitsineq, aaqqissugaanera aammalu pisatsersornera</w:t>
      </w:r>
    </w:p>
    <w:p w:rsidR="00D056DB" w:rsidRPr="005B2F2D" w:rsidRDefault="00D056DB" w:rsidP="00D056DB">
      <w:pPr>
        <w:pStyle w:val="Ingenafstand"/>
        <w:rPr>
          <w:rFonts w:cstheme="minorHAnsi"/>
          <w:b/>
          <w:lang w:val="kl-GL"/>
        </w:rPr>
      </w:pPr>
    </w:p>
    <w:tbl>
      <w:tblPr>
        <w:tblStyle w:val="Tabel-Gitter"/>
        <w:tblW w:w="0" w:type="auto"/>
        <w:tblLook w:val="04A0" w:firstRow="1" w:lastRow="0" w:firstColumn="1" w:lastColumn="0" w:noHBand="0" w:noVBand="1"/>
      </w:tblPr>
      <w:tblGrid>
        <w:gridCol w:w="4814"/>
        <w:gridCol w:w="4814"/>
      </w:tblGrid>
      <w:tr w:rsidR="00D056DB" w:rsidRPr="005B2F2D" w:rsidTr="00AC57DE">
        <w:tc>
          <w:tcPr>
            <w:tcW w:w="4814" w:type="dxa"/>
          </w:tcPr>
          <w:p w:rsidR="00D056DB" w:rsidRPr="005B2F2D" w:rsidRDefault="00D056DB" w:rsidP="00AC57DE">
            <w:pPr>
              <w:pStyle w:val="Ingenafstand"/>
              <w:rPr>
                <w:rFonts w:cstheme="minorHAnsi"/>
                <w:lang w:val="kl-GL"/>
              </w:rPr>
            </w:pPr>
            <w:r w:rsidRPr="005B2F2D">
              <w:rPr>
                <w:rFonts w:cstheme="minorHAnsi"/>
                <w:lang w:val="kl-GL"/>
              </w:rPr>
              <w:t>Sumiiffiup aqqa:</w:t>
            </w:r>
          </w:p>
        </w:tc>
        <w:tc>
          <w:tcPr>
            <w:tcW w:w="4814" w:type="dxa"/>
          </w:tcPr>
          <w:p w:rsidR="00D056DB" w:rsidRPr="005B2F2D" w:rsidRDefault="00D056DB" w:rsidP="00AC57DE">
            <w:pPr>
              <w:pStyle w:val="Ingenafstand"/>
              <w:rPr>
                <w:rFonts w:cstheme="minorHAnsi"/>
                <w:lang w:val="kl-GL"/>
              </w:rPr>
            </w:pPr>
            <w:r w:rsidRPr="005B2F2D">
              <w:rPr>
                <w:rFonts w:cstheme="minorHAnsi"/>
                <w:lang w:val="kl-GL"/>
              </w:rPr>
              <w:t>Najugaqartut amerlassusaat/ulluinnarni atuisut</w:t>
            </w:r>
          </w:p>
        </w:tc>
      </w:tr>
      <w:tr w:rsidR="00D056DB" w:rsidRPr="005B2F2D" w:rsidTr="00AC57DE">
        <w:tc>
          <w:tcPr>
            <w:tcW w:w="4814" w:type="dxa"/>
          </w:tcPr>
          <w:p w:rsidR="00D056DB" w:rsidRPr="005B2F2D" w:rsidRDefault="00D056DB" w:rsidP="00AC57DE">
            <w:pPr>
              <w:pStyle w:val="Ingenafstand"/>
              <w:rPr>
                <w:rFonts w:cstheme="minorHAnsi"/>
                <w:lang w:val="kl-GL"/>
              </w:rPr>
            </w:pPr>
            <w:r w:rsidRPr="005B2F2D">
              <w:rPr>
                <w:rFonts w:cstheme="minorHAnsi"/>
                <w:lang w:val="kl-GL"/>
              </w:rPr>
              <w:t>Najugaq:</w:t>
            </w:r>
          </w:p>
        </w:tc>
        <w:tc>
          <w:tcPr>
            <w:tcW w:w="4814" w:type="dxa"/>
          </w:tcPr>
          <w:p w:rsidR="00D056DB" w:rsidRPr="005B2F2D" w:rsidRDefault="00D056DB" w:rsidP="00AC57DE">
            <w:pPr>
              <w:pStyle w:val="Ingenafstand"/>
              <w:rPr>
                <w:rFonts w:cstheme="minorHAnsi"/>
                <w:lang w:val="kl-GL"/>
              </w:rPr>
            </w:pPr>
            <w:r w:rsidRPr="005B2F2D">
              <w:rPr>
                <w:rFonts w:cstheme="minorHAnsi"/>
                <w:lang w:val="kl-GL"/>
              </w:rPr>
              <w:t>Ulloq pilersinneqarfia:</w:t>
            </w:r>
          </w:p>
          <w:p w:rsidR="00D056DB" w:rsidRPr="005B2F2D" w:rsidRDefault="00D056DB" w:rsidP="00AC57DE">
            <w:pPr>
              <w:pStyle w:val="Ingenafstand"/>
              <w:rPr>
                <w:rFonts w:cstheme="minorHAnsi"/>
                <w:lang w:val="kl-GL"/>
              </w:rPr>
            </w:pPr>
          </w:p>
          <w:p w:rsidR="00D056DB" w:rsidRPr="005B2F2D" w:rsidRDefault="00D056DB" w:rsidP="00AC57DE">
            <w:pPr>
              <w:pStyle w:val="Ingenafstand"/>
              <w:rPr>
                <w:rFonts w:cstheme="minorHAnsi"/>
                <w:lang w:val="kl-GL"/>
              </w:rPr>
            </w:pPr>
          </w:p>
          <w:p w:rsidR="00D056DB" w:rsidRPr="005B2F2D" w:rsidRDefault="00D056DB" w:rsidP="00AC57DE">
            <w:pPr>
              <w:pStyle w:val="Ingenafstand"/>
              <w:rPr>
                <w:rFonts w:cstheme="minorHAnsi"/>
                <w:lang w:val="kl-GL"/>
              </w:rPr>
            </w:pPr>
          </w:p>
        </w:tc>
      </w:tr>
    </w:tbl>
    <w:p w:rsidR="00D056DB" w:rsidRPr="005B2F2D" w:rsidRDefault="00D056DB" w:rsidP="00D056DB">
      <w:pPr>
        <w:pStyle w:val="Ingenafstand"/>
        <w:rPr>
          <w:rFonts w:cstheme="minorHAnsi"/>
          <w:b/>
          <w:lang w:val="kl-GL"/>
        </w:rPr>
      </w:pPr>
    </w:p>
    <w:p w:rsidR="00D056DB" w:rsidRPr="005B2F2D" w:rsidRDefault="00D056DB" w:rsidP="00D056DB">
      <w:pPr>
        <w:pStyle w:val="Ingenafstand"/>
        <w:rPr>
          <w:rFonts w:cstheme="minorHAnsi"/>
          <w:lang w:val="kl-GL"/>
        </w:rPr>
      </w:pPr>
      <w:r w:rsidRPr="005B2F2D">
        <w:rPr>
          <w:rFonts w:cstheme="minorHAnsi"/>
          <w:lang w:val="kl-GL"/>
        </w:rPr>
        <w:t>Isumaginninnermi neqeroorut</w:t>
      </w:r>
      <w:r>
        <w:rPr>
          <w:rFonts w:cstheme="minorHAnsi"/>
          <w:lang w:val="kl-GL"/>
        </w:rPr>
        <w:t xml:space="preserve"> pillugu nassuiaat</w:t>
      </w:r>
      <w:r w:rsidRPr="005B2F2D">
        <w:rPr>
          <w:rFonts w:cstheme="minorHAnsi"/>
          <w:lang w:val="kl-GL"/>
        </w:rPr>
        <w:t>, ilanngullugu siunertaa:</w:t>
      </w:r>
    </w:p>
    <w:tbl>
      <w:tblPr>
        <w:tblStyle w:val="Tabel-Gitter"/>
        <w:tblW w:w="0" w:type="auto"/>
        <w:tblLook w:val="04A0" w:firstRow="1" w:lastRow="0" w:firstColumn="1" w:lastColumn="0" w:noHBand="0" w:noVBand="1"/>
      </w:tblPr>
      <w:tblGrid>
        <w:gridCol w:w="9628"/>
      </w:tblGrid>
      <w:tr w:rsidR="00D056DB" w:rsidRPr="002645CE" w:rsidTr="00AC57DE">
        <w:tc>
          <w:tcPr>
            <w:tcW w:w="9628" w:type="dxa"/>
          </w:tcPr>
          <w:p w:rsidR="00D056DB" w:rsidRPr="005B2F2D" w:rsidRDefault="00D056DB" w:rsidP="00AC57DE">
            <w:pPr>
              <w:pStyle w:val="Ingenafstand"/>
              <w:rPr>
                <w:rFonts w:cstheme="minorHAnsi"/>
                <w:lang w:val="kl-GL"/>
              </w:rPr>
            </w:pPr>
          </w:p>
          <w:p w:rsidR="00D056DB" w:rsidRPr="005B2F2D" w:rsidRDefault="00D056DB" w:rsidP="00AC57DE">
            <w:pPr>
              <w:pStyle w:val="Ingenafstand"/>
              <w:rPr>
                <w:rFonts w:cstheme="minorHAnsi"/>
                <w:lang w:val="kl-GL"/>
              </w:rPr>
            </w:pPr>
          </w:p>
          <w:p w:rsidR="00D056DB" w:rsidRPr="005B2F2D" w:rsidRDefault="00D056DB" w:rsidP="00AC57DE">
            <w:pPr>
              <w:pStyle w:val="Ingenafstand"/>
              <w:rPr>
                <w:rFonts w:cstheme="minorHAnsi"/>
                <w:lang w:val="kl-GL"/>
              </w:rPr>
            </w:pPr>
          </w:p>
          <w:p w:rsidR="00D056DB" w:rsidRPr="005B2F2D" w:rsidRDefault="00D056DB" w:rsidP="00AC57DE">
            <w:pPr>
              <w:pStyle w:val="Ingenafstand"/>
              <w:rPr>
                <w:rFonts w:cstheme="minorHAnsi"/>
                <w:lang w:val="kl-GL"/>
              </w:rPr>
            </w:pPr>
          </w:p>
        </w:tc>
      </w:tr>
    </w:tbl>
    <w:p w:rsidR="00D056DB" w:rsidRPr="005B2F2D" w:rsidRDefault="00D056DB" w:rsidP="00D056DB">
      <w:pPr>
        <w:pStyle w:val="Ingenafstand"/>
        <w:rPr>
          <w:rFonts w:cstheme="minorHAnsi"/>
          <w:lang w:val="kl-GL"/>
        </w:rPr>
      </w:pPr>
    </w:p>
    <w:p w:rsidR="00D056DB" w:rsidRPr="005B2F2D" w:rsidRDefault="00D056DB" w:rsidP="00D056DB">
      <w:pPr>
        <w:pStyle w:val="Ingenafstand"/>
        <w:rPr>
          <w:rFonts w:cstheme="minorHAnsi"/>
          <w:lang w:val="kl-GL"/>
        </w:rPr>
      </w:pPr>
      <w:r w:rsidRPr="005B2F2D">
        <w:rPr>
          <w:rFonts w:cstheme="minorHAnsi"/>
          <w:lang w:val="kl-GL"/>
        </w:rPr>
        <w:t>Aningaasartai:</w:t>
      </w:r>
    </w:p>
    <w:tbl>
      <w:tblPr>
        <w:tblStyle w:val="Tabel-Gitter"/>
        <w:tblW w:w="0" w:type="auto"/>
        <w:tblLook w:val="04A0" w:firstRow="1" w:lastRow="0" w:firstColumn="1" w:lastColumn="0" w:noHBand="0" w:noVBand="1"/>
      </w:tblPr>
      <w:tblGrid>
        <w:gridCol w:w="9628"/>
      </w:tblGrid>
      <w:tr w:rsidR="00D056DB" w:rsidRPr="002645CE" w:rsidTr="00AC57DE">
        <w:tc>
          <w:tcPr>
            <w:tcW w:w="9628" w:type="dxa"/>
          </w:tcPr>
          <w:p w:rsidR="00D056DB" w:rsidRPr="005B2F2D" w:rsidRDefault="00D056DB" w:rsidP="00AC57DE">
            <w:pPr>
              <w:pStyle w:val="Ingenafstand"/>
              <w:rPr>
                <w:rFonts w:cstheme="minorHAnsi"/>
                <w:lang w:val="kl-GL"/>
              </w:rPr>
            </w:pPr>
            <w:r w:rsidRPr="005B2F2D">
              <w:rPr>
                <w:rFonts w:cstheme="minorHAnsi"/>
                <w:lang w:val="kl-GL"/>
              </w:rPr>
              <w:t>Aningaasartai tamatumunngalu tunngavilersuutit pilersuisumit/sanasumit neqeroorummik uppernarsaatitaqartut:</w:t>
            </w:r>
          </w:p>
          <w:p w:rsidR="00D056DB" w:rsidRPr="005B2F2D" w:rsidRDefault="00D056DB" w:rsidP="00AC57DE">
            <w:pPr>
              <w:pStyle w:val="Ingenafstand"/>
              <w:rPr>
                <w:rFonts w:cstheme="minorHAnsi"/>
                <w:lang w:val="kl-GL"/>
              </w:rPr>
            </w:pPr>
          </w:p>
          <w:p w:rsidR="00D056DB" w:rsidRPr="005B2F2D" w:rsidRDefault="00D056DB" w:rsidP="00AC57DE">
            <w:pPr>
              <w:pStyle w:val="Ingenafstand"/>
              <w:rPr>
                <w:rFonts w:cstheme="minorHAnsi"/>
                <w:lang w:val="kl-GL"/>
              </w:rPr>
            </w:pPr>
          </w:p>
          <w:p w:rsidR="00D056DB" w:rsidRPr="005B2F2D" w:rsidRDefault="00D056DB" w:rsidP="00AC57DE">
            <w:pPr>
              <w:pStyle w:val="Ingenafstand"/>
              <w:rPr>
                <w:rFonts w:cstheme="minorHAnsi"/>
                <w:lang w:val="kl-GL"/>
              </w:rPr>
            </w:pPr>
          </w:p>
        </w:tc>
      </w:tr>
    </w:tbl>
    <w:p w:rsidR="00D056DB" w:rsidRPr="005B2F2D" w:rsidRDefault="00D056DB" w:rsidP="00D056DB">
      <w:pPr>
        <w:pStyle w:val="Ingenafstand"/>
        <w:rPr>
          <w:rFonts w:cstheme="minorHAnsi"/>
          <w:lang w:val="kl-GL"/>
        </w:rPr>
      </w:pPr>
    </w:p>
    <w:p w:rsidR="00D056DB" w:rsidRPr="005B2F2D" w:rsidRDefault="00D056DB" w:rsidP="00D056DB">
      <w:pPr>
        <w:pStyle w:val="Ingenafstand"/>
        <w:rPr>
          <w:rFonts w:cstheme="minorHAnsi"/>
          <w:lang w:val="kl-GL"/>
        </w:rPr>
      </w:pPr>
      <w:r w:rsidRPr="005B2F2D">
        <w:rPr>
          <w:rFonts w:cstheme="minorHAnsi"/>
          <w:lang w:val="kl-GL"/>
        </w:rPr>
        <w:t>Sumiiffik:________________________________                        Ulloq:________________________________</w:t>
      </w:r>
    </w:p>
    <w:p w:rsidR="00D056DB" w:rsidRPr="005B2F2D" w:rsidRDefault="00D056DB" w:rsidP="00D056DB">
      <w:pPr>
        <w:pStyle w:val="Ingenafstand"/>
        <w:rPr>
          <w:rFonts w:cstheme="minorHAnsi"/>
          <w:lang w:val="kl-GL"/>
        </w:rPr>
      </w:pPr>
    </w:p>
    <w:p w:rsidR="00D056DB" w:rsidRPr="005B2F2D" w:rsidRDefault="00D056DB" w:rsidP="00D056DB">
      <w:pPr>
        <w:pStyle w:val="Ingenafstand"/>
        <w:rPr>
          <w:rFonts w:cstheme="minorHAnsi"/>
          <w:lang w:val="kl-GL"/>
        </w:rPr>
      </w:pPr>
      <w:r w:rsidRPr="005B2F2D">
        <w:rPr>
          <w:rFonts w:cstheme="minorHAnsi"/>
          <w:lang w:val="kl-GL"/>
        </w:rPr>
        <w:t>Sullissisoq:___________________________________________________________________________</w:t>
      </w:r>
    </w:p>
    <w:p w:rsidR="00D056DB" w:rsidRPr="005B2F2D" w:rsidRDefault="00D056DB" w:rsidP="00D056DB">
      <w:pPr>
        <w:pStyle w:val="Ingenafstand"/>
        <w:rPr>
          <w:rFonts w:cstheme="minorHAnsi"/>
          <w:lang w:val="kl-GL"/>
        </w:rPr>
      </w:pPr>
    </w:p>
    <w:p w:rsidR="00D056DB" w:rsidRPr="005B2F2D" w:rsidRDefault="00D056DB" w:rsidP="00D056DB">
      <w:pPr>
        <w:pStyle w:val="Ingenafstand"/>
        <w:rPr>
          <w:rFonts w:cstheme="minorHAnsi"/>
          <w:b/>
          <w:lang w:val="kl-GL"/>
        </w:rPr>
      </w:pPr>
      <w:r w:rsidRPr="005B2F2D">
        <w:rPr>
          <w:rFonts w:cstheme="minorHAnsi"/>
          <w:b/>
          <w:lang w:val="kl-GL"/>
        </w:rPr>
        <w:t>Ataani allassimasut uppernarsaaserneqassapput:</w:t>
      </w:r>
    </w:p>
    <w:p w:rsidR="00D056DB" w:rsidRPr="005B2F2D" w:rsidRDefault="00D056DB" w:rsidP="00D056DB">
      <w:pPr>
        <w:pStyle w:val="Ingenafstand"/>
        <w:numPr>
          <w:ilvl w:val="0"/>
          <w:numId w:val="1"/>
        </w:numPr>
        <w:rPr>
          <w:rFonts w:cstheme="minorHAnsi"/>
          <w:lang w:val="kl-GL"/>
        </w:rPr>
      </w:pPr>
      <w:r w:rsidRPr="005B2F2D">
        <w:rPr>
          <w:rFonts w:cstheme="minorHAnsi"/>
          <w:lang w:val="kl-GL"/>
        </w:rPr>
        <w:t>Pilersuisumit/sanasumit neqeroorut</w:t>
      </w:r>
    </w:p>
    <w:p w:rsidR="00D056DB" w:rsidRPr="005B2F2D" w:rsidRDefault="00D056DB" w:rsidP="00D056DB">
      <w:pPr>
        <w:pStyle w:val="Ingenafstand"/>
        <w:numPr>
          <w:ilvl w:val="0"/>
          <w:numId w:val="1"/>
        </w:numPr>
        <w:rPr>
          <w:rFonts w:cstheme="minorHAnsi"/>
          <w:lang w:val="kl-GL"/>
        </w:rPr>
      </w:pPr>
      <w:r w:rsidRPr="005B2F2D">
        <w:rPr>
          <w:rFonts w:cstheme="minorHAnsi"/>
          <w:lang w:val="kl-GL"/>
        </w:rPr>
        <w:t>Pequtit allassimaffiat</w:t>
      </w:r>
    </w:p>
    <w:p w:rsidR="00D056DB" w:rsidRPr="005B2F2D" w:rsidRDefault="00D056DB" w:rsidP="00D056DB">
      <w:pPr>
        <w:pStyle w:val="Ingenafstand"/>
        <w:numPr>
          <w:ilvl w:val="0"/>
          <w:numId w:val="1"/>
        </w:numPr>
        <w:rPr>
          <w:rFonts w:cstheme="minorHAnsi"/>
          <w:lang w:val="kl-GL"/>
        </w:rPr>
      </w:pPr>
      <w:r w:rsidRPr="005B2F2D">
        <w:rPr>
          <w:rFonts w:cstheme="minorHAnsi"/>
          <w:lang w:val="kl-GL"/>
        </w:rPr>
        <w:t>Najugaqartussat aammalu taakkua pisariaqartitsinerannut, tapersersorneqarnissaannut nassuiaatit</w:t>
      </w:r>
    </w:p>
    <w:p w:rsidR="00D056DB" w:rsidRPr="005B2F2D" w:rsidRDefault="00D056DB" w:rsidP="00D056DB">
      <w:pPr>
        <w:pStyle w:val="Ingenafstand"/>
        <w:rPr>
          <w:rFonts w:cstheme="minorHAnsi"/>
          <w:lang w:val="kl-GL"/>
        </w:rPr>
      </w:pPr>
    </w:p>
    <w:p w:rsidR="00D056DB" w:rsidRPr="005B2F2D" w:rsidRDefault="00D056DB" w:rsidP="00D056DB">
      <w:pPr>
        <w:pStyle w:val="Ingenafstand"/>
        <w:rPr>
          <w:rFonts w:cstheme="minorHAnsi"/>
          <w:lang w:val="kl-GL"/>
        </w:rPr>
      </w:pPr>
      <w:r w:rsidRPr="005B2F2D">
        <w:rPr>
          <w:rFonts w:cstheme="minorHAnsi"/>
          <w:lang w:val="kl-GL"/>
        </w:rPr>
        <w:t>Illutaasa isumannaallisaanikkut peqqinnissakkullu isumannaatsuunerat pillugu illuliornermik ilisimasalimmit illutaasa qanoq issusaat nalilersorneqassapput – illutai inunnut innarluutilinnut siunnerfigineqartunut naleqquppat – ilanngullugu maleruagassat sullivinnut nakkutilliisunit suliarineqartut malillugit qatserisartunut oqartussamit kiisalu peqqinnissamut oqartussamit akuersissuteqarneq.</w:t>
      </w:r>
    </w:p>
    <w:p w:rsidR="00D056DB" w:rsidRPr="005B2F2D" w:rsidRDefault="00D056DB" w:rsidP="00D056DB">
      <w:pPr>
        <w:pStyle w:val="Ingenafstand"/>
        <w:rPr>
          <w:rFonts w:cstheme="minorHAnsi"/>
          <w:lang w:val="kl-GL"/>
        </w:rPr>
      </w:pPr>
    </w:p>
    <w:p w:rsidR="00D056DB" w:rsidRPr="005B2F2D" w:rsidRDefault="00D056DB" w:rsidP="00D056DB">
      <w:pPr>
        <w:pStyle w:val="Ingenafstand"/>
        <w:rPr>
          <w:rFonts w:cstheme="minorHAnsi"/>
          <w:b/>
          <w:lang w:val="kl-GL"/>
        </w:rPr>
      </w:pPr>
      <w:r w:rsidRPr="005B2F2D">
        <w:rPr>
          <w:rFonts w:cstheme="minorHAnsi"/>
          <w:b/>
          <w:lang w:val="kl-GL"/>
        </w:rPr>
        <w:t>Najugaqaqatigiiffiit</w:t>
      </w:r>
    </w:p>
    <w:p w:rsidR="00D056DB" w:rsidRPr="005B2F2D" w:rsidRDefault="00D056DB" w:rsidP="00D056DB">
      <w:pPr>
        <w:pStyle w:val="Ingenafstand"/>
        <w:rPr>
          <w:rFonts w:cstheme="minorHAnsi"/>
          <w:lang w:val="kl-GL"/>
        </w:rPr>
      </w:pPr>
      <w:r w:rsidRPr="005B2F2D">
        <w:rPr>
          <w:rFonts w:cstheme="minorHAnsi"/>
          <w:lang w:val="kl-GL"/>
        </w:rPr>
        <w:lastRenderedPageBreak/>
        <w:t>Najugaqaqatigiiffiit inunnut innarluutilinnut, ullup unnuallu ilaani perorsaanikkut suliarisassanullu tapersersorneqarlutik ulluinnani nammineersinnaasunut najugaqarfiupput. Najugaqaqatigiiffinnut siunertaasut ilaat tassaavoq, najugaqartut ulluinnarni piginnaasassat amerlanersaanni nammineersinnaanerinik inerisaanissaq. Najugaqaqatigiiffiit najugaqartup nammineq inigisaatut isigineqarput. Najugaqatigiiffimmi ikiorsiineq pisinnaasoq, inunnut innarluutilinnut namminerisaminik ineqartunut ikiorsiissutaasartut annertunerpaatigut assigaat. Najugaqartut tamarmik immikkut ineeraqarput, sapinngisamik nammineq perusuersartarfeqarlutillu uffarfeqartumik. Tamatuma saniatigut tamatuma saniatigut inimik ataatsimoortarfeqassaaq, isersimaartarfeqassaaq, igaffeqassaaq, igaffiup saniani sullivittaqassalluni, angerlarsimaffittut nalinginnaasutut pisatsersugaallutillu atortoqartunik. Tapersersortitut ikiortit suliassaraat najugaqartunut ataasiakkaanut tamaginnut najugaqartut iliuuseriniagaannut ilitsersuilluni tapersersuillunilu perorsaanikkut tapersersuinissaq.</w:t>
      </w:r>
    </w:p>
    <w:p w:rsidR="00D056DB" w:rsidRPr="005B2F2D" w:rsidRDefault="00D056DB" w:rsidP="00D056DB">
      <w:pPr>
        <w:pStyle w:val="Ingenafstand"/>
        <w:rPr>
          <w:rFonts w:cstheme="minorHAnsi"/>
          <w:b/>
          <w:lang w:val="kl-GL"/>
        </w:rPr>
      </w:pPr>
    </w:p>
    <w:p w:rsidR="00D056DB" w:rsidRPr="005B2F2D" w:rsidRDefault="00D056DB" w:rsidP="00D056DB">
      <w:pPr>
        <w:pStyle w:val="Ingenafstand"/>
        <w:rPr>
          <w:rFonts w:cstheme="minorHAnsi"/>
          <w:b/>
          <w:lang w:val="kl-GL"/>
        </w:rPr>
      </w:pPr>
      <w:r w:rsidRPr="005B2F2D">
        <w:rPr>
          <w:rFonts w:cstheme="minorHAnsi"/>
          <w:b/>
          <w:lang w:val="kl-GL"/>
        </w:rPr>
        <w:t>Najugaqarfiit illersugaasut</w:t>
      </w:r>
    </w:p>
    <w:p w:rsidR="00D056DB" w:rsidRPr="005B2F2D" w:rsidRDefault="00D056DB" w:rsidP="00D056DB">
      <w:pPr>
        <w:pStyle w:val="Ingenafstand"/>
        <w:rPr>
          <w:rFonts w:cstheme="minorHAnsi"/>
          <w:lang w:val="kl-GL"/>
        </w:rPr>
      </w:pPr>
      <w:r w:rsidRPr="005B2F2D">
        <w:rPr>
          <w:rFonts w:cstheme="minorHAnsi"/>
          <w:lang w:val="kl-GL"/>
        </w:rPr>
        <w:t xml:space="preserve">Najugaqarfiit illersugaasut inunnut innarluutilinnut ulloq unnuarlu passunneqarnissamik imaluunniit tapersersorneqarnissamik pisariaqartitsisunut najugaqarfiupput. Najugaqartut timikkut annertuunik innarluuteqarsimasinnaapput, nerinissamut imernissamullu, inuttut eqqiluitsuunissamut perusuersariartornissamullu il.il. ikiortariaqarlutik. Najugaqartut attaveqaqatigiinnikkut ajornartorsiuteqarsimasinnaapput, taamaalillutik ikiorneqanngikkunik nalinginnaasumik inuunermi ilaasumik inuunerminnik imaqartitsisinnaanatik. Inuit annertuumik tarnikkut nappaatillit imaluunniit tarnikkut piginnaasakillisimasut ullup unnuallu ingerlanera tamaat imminnut ulluinnarnilu aqunniarnikkut tapersersorneqarnissamik pisariaqartitsisinnaapput. Najugaqarfimmi illersugaasumi ulloq unnuarlu sulisoqarpoq aammalu sulisunut unnuarsiortunut pigaartunut ineeraqassalluni. Najugaqarfiit illersugaasut najugaqartup nammineq angerlarsimaffiatut isigineqarput – soorlu najugaqatigiiffimmi taamaattoq. Najugaqarfiup sapinngisamik paaqqinniffippalaarani, aaqqissugaanermini ulluinnarnilu sapinngisamik angerlarsimaffittut nalinginnaasutut iluseqartinnissaata aalajangiusimanissaa pingaaruteqarpoq. Sulisut suliassai nalinginnaasumik illumi ikiuunnermit inuttullu passussinermut, peqqissutsikkut ikiuunnermut, najugaqartut annertuumik paaqqutarisariaappata perorsaanikkut suliassanut tapersersuinermut, tunngassuteqarput. </w:t>
      </w:r>
    </w:p>
    <w:p w:rsidR="00D056DB" w:rsidRPr="005B2F2D" w:rsidRDefault="00D056DB" w:rsidP="00D056DB">
      <w:pPr>
        <w:pStyle w:val="Ingenafstand"/>
        <w:rPr>
          <w:rFonts w:cstheme="minorHAnsi"/>
          <w:lang w:val="kl-GL"/>
        </w:rPr>
      </w:pPr>
      <w:r w:rsidRPr="005B2F2D">
        <w:rPr>
          <w:rFonts w:cstheme="minorHAnsi"/>
          <w:lang w:val="kl-GL"/>
        </w:rPr>
        <w:t>Inuit innarluutillit minnerpaamik marluk taamatut najugaqariaaseqarnissamik pisariaqartitsippata, najugaqarfimmik illersugaasumik kommunalbestyrelsi pilersitsissaaq. Najugaqarfimmi illersugaasumi najugaqartoq inuttut namminerisaminik ineqartutut imaluunniit najugaqatigiiffimmiittutut aningaasaqarnikkut inissisimavoq.</w:t>
      </w:r>
    </w:p>
    <w:p w:rsidR="00D056DB" w:rsidRPr="005B2F2D" w:rsidRDefault="00D056DB" w:rsidP="00D056DB">
      <w:pPr>
        <w:pStyle w:val="Ingenafstand"/>
        <w:rPr>
          <w:rFonts w:cstheme="minorHAnsi"/>
          <w:b/>
          <w:lang w:val="kl-GL"/>
        </w:rPr>
      </w:pPr>
    </w:p>
    <w:p w:rsidR="00D056DB" w:rsidRPr="005B2F2D" w:rsidRDefault="00D056DB" w:rsidP="00D056DB">
      <w:pPr>
        <w:pStyle w:val="Ingenafstand"/>
        <w:rPr>
          <w:rFonts w:cstheme="minorHAnsi"/>
          <w:b/>
          <w:lang w:val="kl-GL"/>
        </w:rPr>
      </w:pPr>
      <w:r w:rsidRPr="005B2F2D">
        <w:rPr>
          <w:rFonts w:cstheme="minorHAnsi"/>
          <w:b/>
          <w:lang w:val="kl-GL"/>
        </w:rPr>
        <w:t>Ulluunerani ornittagaq</w:t>
      </w:r>
    </w:p>
    <w:p w:rsidR="00D056DB" w:rsidRPr="005B2F2D" w:rsidRDefault="00D056DB" w:rsidP="00D056DB">
      <w:pPr>
        <w:pStyle w:val="Ingenafstand"/>
        <w:rPr>
          <w:rFonts w:cstheme="minorHAnsi"/>
          <w:lang w:val="kl-GL"/>
        </w:rPr>
      </w:pPr>
      <w:r w:rsidRPr="005B2F2D">
        <w:rPr>
          <w:rFonts w:cstheme="minorHAnsi"/>
          <w:lang w:val="kl-GL"/>
        </w:rPr>
        <w:t>Ulluunerani ornittagaq siullertut pingaarnertullu sunngiffimmi aliikkutaralugulu sammisassaqartitsinertut sammisassaqartitsiviussaaq, peqatigisaanillu atuisut akornanni ataatsimooqatigiittarnissaq pingaaruteqarluni. Sammisassat ineriartortitsisuullutillu peqqissaataassapput, tassa imaappoq imaqarluassapput aammalu pitsaassuseqassallutik. Sammisassat suussanersut, atuisut soqutigisaat apeqqutaassapput. Atuisunut assigiinngitsunut piffissani aggertarfiini init assigiinngitsuusinnaapput.</w:t>
      </w:r>
    </w:p>
    <w:p w:rsidR="00D056DB" w:rsidRPr="005B2F2D" w:rsidRDefault="00D056DB" w:rsidP="00D056DB">
      <w:pPr>
        <w:pStyle w:val="Ingenafstand"/>
        <w:rPr>
          <w:rFonts w:cstheme="minorHAnsi"/>
          <w:b/>
          <w:lang w:val="kl-GL"/>
        </w:rPr>
      </w:pPr>
    </w:p>
    <w:p w:rsidR="00D056DB" w:rsidRPr="005B2F2D" w:rsidRDefault="00D056DB" w:rsidP="00D056DB">
      <w:pPr>
        <w:pStyle w:val="Ingenafstand"/>
        <w:rPr>
          <w:rFonts w:cstheme="minorHAnsi"/>
          <w:b/>
          <w:lang w:val="kl-GL"/>
        </w:rPr>
      </w:pPr>
      <w:r w:rsidRPr="005B2F2D">
        <w:rPr>
          <w:rFonts w:cstheme="minorHAnsi"/>
          <w:b/>
          <w:lang w:val="kl-GL"/>
        </w:rPr>
        <w:t>Sannavik illersugaasoq</w:t>
      </w:r>
    </w:p>
    <w:p w:rsidR="002645CE" w:rsidRPr="002645CE" w:rsidRDefault="00D056DB" w:rsidP="002645CE">
      <w:pPr>
        <w:pStyle w:val="Ingenafstand"/>
        <w:rPr>
          <w:rStyle w:val="Strk"/>
          <w:rFonts w:cstheme="minorHAnsi"/>
          <w:b w:val="0"/>
          <w:bCs w:val="0"/>
          <w:lang w:val="kl-GL"/>
        </w:rPr>
      </w:pPr>
      <w:r w:rsidRPr="005B2F2D">
        <w:rPr>
          <w:rFonts w:cstheme="minorHAnsi"/>
          <w:lang w:val="kl-GL"/>
        </w:rPr>
        <w:t>Illersugaasumik suliassaqartitsineq inunnut innarluutilinnut suliffeqarnermi ilinniartitaanermik imaluunniit suliffeqarnissamik neqeroorfigineqarsinnaanngitsunut suliaqartitsinissamik neqeroorutaavoq. Sannavik illersugaasoq suli</w:t>
      </w:r>
      <w:r>
        <w:rPr>
          <w:rFonts w:cstheme="minorHAnsi"/>
          <w:lang w:val="kl-GL"/>
        </w:rPr>
        <w:t>ffi</w:t>
      </w:r>
      <w:r w:rsidRPr="005B2F2D">
        <w:rPr>
          <w:rFonts w:cstheme="minorHAnsi"/>
          <w:lang w:val="kl-GL"/>
        </w:rPr>
        <w:t>mmut nalinginnaasumut, tuniniagassanik tunisassiortartunut, assinguvoq, taamaattumillu amerlanertigut maskiinanik sakkunillu atortulersugaasarluni. Kommuni nalunaaquttap akunnerinut inuup innarluutillip suliffigisaanut sammisassaqartitsinermut aningaasarsianik tunniussissaaq. Sannavik illersugaasoq aamma ulluunerani ornittagaq ataqatigiissillugit Sannavik illersugaasoq ingerlanneqarsinnaavoq. Taassuma piffissani sorlerni sannavittut illersugaasutut aammalu piffissani sorlerni ulluunerani ornittakkatut atorneqarnersoq ersarissumik immikkoortisimanissaa</w:t>
      </w:r>
      <w:r w:rsidR="002645CE" w:rsidRPr="002645CE">
        <w:rPr>
          <w:rFonts w:cstheme="minorHAnsi"/>
          <w:lang w:val="kl-GL"/>
        </w:rPr>
        <w:t xml:space="preserve"> </w:t>
      </w:r>
      <w:r w:rsidR="002645CE" w:rsidRPr="005B2F2D">
        <w:rPr>
          <w:rFonts w:cstheme="minorHAnsi"/>
          <w:lang w:val="kl-GL"/>
        </w:rPr>
        <w:t>tamatumani pisariaqarpoq.</w:t>
      </w:r>
      <w:bookmarkStart w:id="0" w:name="_GoBack"/>
      <w:bookmarkEnd w:id="0"/>
    </w:p>
    <w:p w:rsidR="00E97A3C" w:rsidRPr="00D056DB" w:rsidRDefault="002645CE" w:rsidP="00D056DB">
      <w:pPr>
        <w:rPr>
          <w:lang w:val="kl-GL"/>
        </w:rPr>
      </w:pPr>
    </w:p>
    <w:sectPr w:rsidR="00E97A3C" w:rsidRPr="00D056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3819"/>
    <w:multiLevelType w:val="hybridMultilevel"/>
    <w:tmpl w:val="8F180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DB"/>
    <w:rsid w:val="002645CE"/>
    <w:rsid w:val="005033F6"/>
    <w:rsid w:val="005C6BCF"/>
    <w:rsid w:val="00D056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1498"/>
  <w15:chartTrackingRefBased/>
  <w15:docId w15:val="{D44E69DA-38D6-4A83-9ECA-57301170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D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D056DB"/>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056DB"/>
    <w:rPr>
      <w:rFonts w:eastAsiaTheme="minorEastAsia"/>
      <w:lang w:eastAsia="da-DK"/>
    </w:rPr>
  </w:style>
  <w:style w:type="table" w:styleId="Tabel-Gitter">
    <w:name w:val="Table Grid"/>
    <w:basedOn w:val="Tabel-Normal"/>
    <w:uiPriority w:val="39"/>
    <w:rsid w:val="00D0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264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Paornanguak' Johnsen Jessen</cp:lastModifiedBy>
  <cp:revision>2</cp:revision>
  <dcterms:created xsi:type="dcterms:W3CDTF">2022-02-18T14:10:00Z</dcterms:created>
  <dcterms:modified xsi:type="dcterms:W3CDTF">2022-02-18T14:11:00Z</dcterms:modified>
</cp:coreProperties>
</file>