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0D" w:rsidRPr="005B2F2D" w:rsidRDefault="00222F0D" w:rsidP="00222F0D">
      <w:pPr>
        <w:pStyle w:val="Ingenafstand"/>
        <w:rPr>
          <w:rFonts w:cstheme="minorHAnsi"/>
          <w:b/>
          <w:lang w:val="kl-GL"/>
        </w:rPr>
      </w:pPr>
      <w:r w:rsidRPr="005B2F2D">
        <w:rPr>
          <w:rFonts w:cstheme="minorHAnsi"/>
          <w:b/>
          <w:lang w:val="kl-GL"/>
        </w:rPr>
        <w:t>Ilanngussaq 6 -  Najugaqaqatigiiffinnut aamma najugaqarfinnut illersugaasunut suleqatigiinnermut ataatsimiititaliaq</w:t>
      </w:r>
    </w:p>
    <w:p w:rsidR="00222F0D" w:rsidRPr="005B2F2D" w:rsidRDefault="00222F0D" w:rsidP="00222F0D">
      <w:pPr>
        <w:pStyle w:val="Ingenafstand"/>
        <w:rPr>
          <w:rFonts w:cstheme="minorHAnsi"/>
          <w:b/>
          <w:lang w:val="kl-GL"/>
        </w:rPr>
      </w:pPr>
    </w:p>
    <w:p w:rsidR="00222F0D" w:rsidRPr="005B2F2D" w:rsidRDefault="00222F0D" w:rsidP="00222F0D">
      <w:pPr>
        <w:pStyle w:val="Ingenafstand"/>
        <w:rPr>
          <w:rFonts w:cstheme="minorHAnsi"/>
          <w:lang w:val="kl-GL"/>
        </w:rPr>
      </w:pPr>
      <w:r w:rsidRPr="005B2F2D">
        <w:rPr>
          <w:rFonts w:cstheme="minorHAnsi"/>
          <w:lang w:val="kl-GL"/>
        </w:rPr>
        <w:t>Inuit innarluutillit tapersersorneqarnissaannut Inatsisartut inatsisaat nr 13, 12.juni 2019-meersumi § 17 naapertorlugu.</w:t>
      </w:r>
    </w:p>
    <w:p w:rsidR="00222F0D" w:rsidRPr="005B2F2D" w:rsidRDefault="00222F0D" w:rsidP="00222F0D">
      <w:pPr>
        <w:pStyle w:val="Ingenafstand"/>
        <w:rPr>
          <w:rFonts w:cstheme="minorHAnsi"/>
          <w:b/>
          <w:lang w:val="kl-GL"/>
        </w:rPr>
      </w:pPr>
    </w:p>
    <w:p w:rsidR="00222F0D" w:rsidRPr="005B2F2D" w:rsidRDefault="00222F0D" w:rsidP="00222F0D">
      <w:pPr>
        <w:pStyle w:val="Ingenafstand"/>
        <w:rPr>
          <w:rFonts w:cstheme="minorHAnsi"/>
          <w:lang w:val="kl-GL"/>
        </w:rPr>
      </w:pPr>
      <w:r w:rsidRPr="005B2F2D">
        <w:rPr>
          <w:rFonts w:cstheme="minorHAnsi"/>
          <w:lang w:val="kl-GL"/>
        </w:rPr>
        <w:t>Suleqatigiinne</w:t>
      </w:r>
      <w:r>
        <w:rPr>
          <w:rFonts w:cstheme="minorHAnsi"/>
          <w:lang w:val="kl-GL"/>
        </w:rPr>
        <w:t>r</w:t>
      </w:r>
      <w:r w:rsidRPr="005B2F2D">
        <w:rPr>
          <w:rFonts w:cstheme="minorHAnsi"/>
          <w:lang w:val="kl-GL"/>
        </w:rPr>
        <w:t>mut ataatsimiititaliaq oqartussamit najugaqarfissatut neqeroorutini aqutsinermut ingerlatsinermullu akisussaasumit, nalinginnaasumik kommunimi isumaginninnermut ingerlatsivimmit, pilersinneqarsinnaavoq.</w:t>
      </w:r>
    </w:p>
    <w:p w:rsidR="00222F0D" w:rsidRPr="005B2F2D" w:rsidRDefault="00222F0D" w:rsidP="00222F0D">
      <w:pPr>
        <w:pStyle w:val="Ingenafstand"/>
        <w:rPr>
          <w:rFonts w:cstheme="minorHAnsi"/>
          <w:lang w:val="kl-GL"/>
        </w:rPr>
      </w:pPr>
    </w:p>
    <w:tbl>
      <w:tblPr>
        <w:tblStyle w:val="Tabel-Gitter"/>
        <w:tblW w:w="0" w:type="auto"/>
        <w:tblLook w:val="04A0" w:firstRow="1" w:lastRow="0" w:firstColumn="1" w:lastColumn="0" w:noHBand="0" w:noVBand="1"/>
      </w:tblPr>
      <w:tblGrid>
        <w:gridCol w:w="9628"/>
      </w:tblGrid>
      <w:tr w:rsidR="00222F0D" w:rsidRPr="005B2F2D" w:rsidTr="00AC57DE">
        <w:tc>
          <w:tcPr>
            <w:tcW w:w="9628" w:type="dxa"/>
          </w:tcPr>
          <w:p w:rsidR="00222F0D" w:rsidRPr="005B2F2D" w:rsidRDefault="00222F0D" w:rsidP="00AC57DE">
            <w:pPr>
              <w:pStyle w:val="Ingenafstand"/>
              <w:rPr>
                <w:rFonts w:cstheme="minorHAnsi"/>
                <w:b/>
                <w:lang w:val="kl-GL"/>
              </w:rPr>
            </w:pPr>
            <w:r w:rsidRPr="005B2F2D">
              <w:rPr>
                <w:rFonts w:cstheme="minorHAnsi"/>
                <w:b/>
                <w:lang w:val="kl-GL"/>
              </w:rPr>
              <w:t>Suut suleqatigiissutigineqassappat, assersuutit:</w:t>
            </w:r>
          </w:p>
          <w:p w:rsidR="00222F0D" w:rsidRPr="005B2F2D" w:rsidRDefault="00222F0D" w:rsidP="00AC57DE">
            <w:pPr>
              <w:pStyle w:val="Ingenafstand"/>
              <w:rPr>
                <w:rFonts w:cstheme="minorHAnsi"/>
                <w:b/>
                <w:lang w:val="kl-GL"/>
              </w:rPr>
            </w:pPr>
          </w:p>
          <w:p w:rsidR="00222F0D" w:rsidRPr="005B2F2D" w:rsidRDefault="00222F0D" w:rsidP="00222F0D">
            <w:pPr>
              <w:pStyle w:val="Ingenafstand"/>
              <w:numPr>
                <w:ilvl w:val="0"/>
                <w:numId w:val="1"/>
              </w:numPr>
              <w:rPr>
                <w:rFonts w:cstheme="minorHAnsi"/>
                <w:lang w:val="kl-GL"/>
              </w:rPr>
            </w:pPr>
            <w:r w:rsidRPr="005B2F2D">
              <w:rPr>
                <w:rFonts w:cstheme="minorHAnsi"/>
                <w:lang w:val="kl-GL"/>
              </w:rPr>
              <w:t>Najugaqartu</w:t>
            </w:r>
            <w:r>
              <w:rPr>
                <w:rFonts w:cstheme="minorHAnsi"/>
                <w:lang w:val="kl-GL"/>
              </w:rPr>
              <w:t>ssa</w:t>
            </w:r>
            <w:r w:rsidRPr="005B2F2D">
              <w:rPr>
                <w:rFonts w:cstheme="minorHAnsi"/>
                <w:lang w:val="kl-GL"/>
              </w:rPr>
              <w:t xml:space="preserve">mik nutaamik </w:t>
            </w:r>
            <w:r>
              <w:rPr>
                <w:rFonts w:cstheme="minorHAnsi"/>
                <w:lang w:val="kl-GL"/>
              </w:rPr>
              <w:t>toqqaaneq</w:t>
            </w:r>
          </w:p>
          <w:p w:rsidR="00222F0D" w:rsidRDefault="00222F0D" w:rsidP="00222F0D">
            <w:pPr>
              <w:pStyle w:val="Ingenafstand"/>
              <w:numPr>
                <w:ilvl w:val="0"/>
                <w:numId w:val="1"/>
              </w:numPr>
              <w:rPr>
                <w:rFonts w:cstheme="minorHAnsi"/>
                <w:lang w:val="kl-GL"/>
              </w:rPr>
            </w:pPr>
            <w:r w:rsidRPr="00CB6010">
              <w:rPr>
                <w:rFonts w:cstheme="minorHAnsi"/>
                <w:lang w:val="kl-GL"/>
              </w:rPr>
              <w:t>Najugaqartumik allamut nuussineq</w:t>
            </w:r>
          </w:p>
          <w:p w:rsidR="00222F0D" w:rsidRPr="00CB6010" w:rsidRDefault="00222F0D" w:rsidP="00222F0D">
            <w:pPr>
              <w:pStyle w:val="Ingenafstand"/>
              <w:numPr>
                <w:ilvl w:val="0"/>
                <w:numId w:val="1"/>
              </w:numPr>
              <w:rPr>
                <w:rFonts w:cstheme="minorHAnsi"/>
                <w:lang w:val="kl-GL"/>
              </w:rPr>
            </w:pPr>
            <w:r>
              <w:rPr>
                <w:rFonts w:cstheme="minorHAnsi"/>
                <w:lang w:val="kl-GL"/>
              </w:rPr>
              <w:t>Najugaqartup</w:t>
            </w:r>
            <w:r w:rsidRPr="00CB6010">
              <w:rPr>
                <w:rFonts w:cstheme="minorHAnsi"/>
                <w:lang w:val="kl-GL"/>
              </w:rPr>
              <w:t xml:space="preserve"> pissusaata allanngorneranik nalilersuineq</w:t>
            </w:r>
          </w:p>
          <w:p w:rsidR="00222F0D" w:rsidRPr="005B2F2D" w:rsidRDefault="00222F0D" w:rsidP="00222F0D">
            <w:pPr>
              <w:pStyle w:val="Ingenafstand"/>
              <w:numPr>
                <w:ilvl w:val="0"/>
                <w:numId w:val="1"/>
              </w:numPr>
              <w:rPr>
                <w:rFonts w:cstheme="minorHAnsi"/>
                <w:lang w:val="kl-GL"/>
              </w:rPr>
            </w:pPr>
            <w:r w:rsidRPr="005B2F2D">
              <w:rPr>
                <w:rFonts w:cstheme="minorHAnsi"/>
                <w:lang w:val="kl-GL"/>
              </w:rPr>
              <w:t xml:space="preserve">Immikkut ittumik </w:t>
            </w:r>
            <w:r>
              <w:rPr>
                <w:rFonts w:cstheme="minorHAnsi"/>
                <w:lang w:val="kl-GL"/>
              </w:rPr>
              <w:t>najugaqartup</w:t>
            </w:r>
            <w:r w:rsidRPr="005B2F2D">
              <w:rPr>
                <w:rFonts w:cstheme="minorHAnsi"/>
                <w:lang w:val="kl-GL"/>
              </w:rPr>
              <w:t xml:space="preserve"> iliuuseqarfigineqarnera</w:t>
            </w:r>
          </w:p>
          <w:p w:rsidR="00222F0D" w:rsidRPr="005B2F2D" w:rsidRDefault="00222F0D" w:rsidP="00222F0D">
            <w:pPr>
              <w:pStyle w:val="Ingenafstand"/>
              <w:numPr>
                <w:ilvl w:val="0"/>
                <w:numId w:val="1"/>
              </w:numPr>
              <w:rPr>
                <w:rFonts w:cstheme="minorHAnsi"/>
                <w:lang w:val="kl-GL"/>
              </w:rPr>
            </w:pPr>
            <w:r>
              <w:rPr>
                <w:rFonts w:cstheme="minorHAnsi"/>
                <w:lang w:val="kl-GL"/>
              </w:rPr>
              <w:t xml:space="preserve">Najugaqartumut </w:t>
            </w:r>
            <w:r w:rsidRPr="005B2F2D">
              <w:rPr>
                <w:rFonts w:cstheme="minorHAnsi"/>
                <w:lang w:val="kl-GL"/>
              </w:rPr>
              <w:t>tunngasut allat</w:t>
            </w:r>
          </w:p>
          <w:p w:rsidR="00222F0D" w:rsidRPr="005B2F2D" w:rsidRDefault="00222F0D" w:rsidP="00222F0D">
            <w:pPr>
              <w:pStyle w:val="Ingenafstand"/>
              <w:numPr>
                <w:ilvl w:val="0"/>
                <w:numId w:val="1"/>
              </w:numPr>
              <w:rPr>
                <w:rFonts w:cstheme="minorHAnsi"/>
                <w:lang w:val="kl-GL"/>
              </w:rPr>
            </w:pPr>
            <w:r w:rsidRPr="005B2F2D">
              <w:rPr>
                <w:rFonts w:cstheme="minorHAnsi"/>
                <w:lang w:val="kl-GL"/>
              </w:rPr>
              <w:t>Najugaqartut ataatsimut suliassaat</w:t>
            </w:r>
          </w:p>
          <w:p w:rsidR="00222F0D" w:rsidRPr="005B2F2D" w:rsidRDefault="00222F0D" w:rsidP="00222F0D">
            <w:pPr>
              <w:pStyle w:val="Ingenafstand"/>
              <w:numPr>
                <w:ilvl w:val="0"/>
                <w:numId w:val="1"/>
              </w:numPr>
              <w:rPr>
                <w:rFonts w:cstheme="minorHAnsi"/>
                <w:lang w:val="kl-GL"/>
              </w:rPr>
            </w:pPr>
            <w:r w:rsidRPr="005B2F2D">
              <w:rPr>
                <w:rFonts w:cstheme="minorHAnsi"/>
                <w:lang w:val="kl-GL"/>
              </w:rPr>
              <w:t>Najugaqartut sullinneranni naleqartitat ataatsimoorussat</w:t>
            </w:r>
          </w:p>
          <w:p w:rsidR="00222F0D" w:rsidRPr="005B2F2D" w:rsidRDefault="00222F0D" w:rsidP="00222F0D">
            <w:pPr>
              <w:pStyle w:val="Ingenafstand"/>
              <w:numPr>
                <w:ilvl w:val="0"/>
                <w:numId w:val="1"/>
              </w:numPr>
              <w:rPr>
                <w:rFonts w:cstheme="minorHAnsi"/>
                <w:lang w:val="kl-GL"/>
              </w:rPr>
            </w:pPr>
            <w:r w:rsidRPr="005B2F2D">
              <w:rPr>
                <w:rFonts w:cstheme="minorHAnsi"/>
                <w:lang w:val="kl-GL"/>
              </w:rPr>
              <w:t>Najugaqatigiiffimmi ataatsimoorussamik malittarisassat</w:t>
            </w:r>
          </w:p>
          <w:p w:rsidR="00222F0D" w:rsidRPr="005B2F2D" w:rsidRDefault="00222F0D" w:rsidP="00222F0D">
            <w:pPr>
              <w:pStyle w:val="Ingenafstand"/>
              <w:numPr>
                <w:ilvl w:val="0"/>
                <w:numId w:val="1"/>
              </w:numPr>
              <w:rPr>
                <w:rFonts w:cstheme="minorHAnsi"/>
                <w:lang w:val="kl-GL"/>
              </w:rPr>
            </w:pPr>
            <w:r w:rsidRPr="005B2F2D">
              <w:rPr>
                <w:rFonts w:cstheme="minorHAnsi"/>
                <w:lang w:val="kl-GL"/>
              </w:rPr>
              <w:t xml:space="preserve">Illumi </w:t>
            </w:r>
            <w:r>
              <w:rPr>
                <w:rFonts w:cstheme="minorHAnsi"/>
                <w:lang w:val="kl-GL"/>
              </w:rPr>
              <w:t>najoqqutassat</w:t>
            </w:r>
          </w:p>
          <w:p w:rsidR="00222F0D" w:rsidRPr="005B2F2D" w:rsidRDefault="00222F0D" w:rsidP="00222F0D">
            <w:pPr>
              <w:pStyle w:val="Ingenafstand"/>
              <w:numPr>
                <w:ilvl w:val="0"/>
                <w:numId w:val="1"/>
              </w:numPr>
              <w:rPr>
                <w:rFonts w:cstheme="minorHAnsi"/>
                <w:lang w:val="kl-GL"/>
              </w:rPr>
            </w:pPr>
            <w:r w:rsidRPr="005B2F2D">
              <w:rPr>
                <w:rFonts w:cstheme="minorHAnsi"/>
                <w:lang w:val="kl-GL"/>
              </w:rPr>
              <w:t>Tapersersortip suliassai</w:t>
            </w:r>
          </w:p>
          <w:p w:rsidR="00222F0D" w:rsidRPr="005B2F2D" w:rsidRDefault="00222F0D" w:rsidP="00222F0D">
            <w:pPr>
              <w:pStyle w:val="Ingenafstand"/>
              <w:numPr>
                <w:ilvl w:val="0"/>
                <w:numId w:val="1"/>
              </w:numPr>
              <w:rPr>
                <w:rFonts w:cstheme="minorHAnsi"/>
                <w:lang w:val="kl-GL"/>
              </w:rPr>
            </w:pPr>
            <w:r w:rsidRPr="005B2F2D">
              <w:rPr>
                <w:rFonts w:cstheme="minorHAnsi"/>
                <w:lang w:val="kl-GL"/>
              </w:rPr>
              <w:t>Ulluinnarni aaqqiagiinnginnerit qanoq iluarsineqartarpat</w:t>
            </w:r>
          </w:p>
          <w:p w:rsidR="00222F0D" w:rsidRPr="005B2F2D" w:rsidRDefault="00222F0D" w:rsidP="00222F0D">
            <w:pPr>
              <w:pStyle w:val="Ingenafstand"/>
              <w:numPr>
                <w:ilvl w:val="0"/>
                <w:numId w:val="1"/>
              </w:numPr>
              <w:rPr>
                <w:rFonts w:cstheme="minorHAnsi"/>
                <w:lang w:val="kl-GL"/>
              </w:rPr>
            </w:pPr>
            <w:r w:rsidRPr="005B2F2D">
              <w:rPr>
                <w:rFonts w:cstheme="minorHAnsi"/>
                <w:lang w:val="kl-GL"/>
              </w:rPr>
              <w:t>Suleqatigeeriaasissaq aammalu ataatsimiinnerit akulikissusissaat oqartussanut peqataasunut allanut oqaloqatigiissutigalugu</w:t>
            </w:r>
          </w:p>
          <w:p w:rsidR="00222F0D" w:rsidRPr="005B2F2D" w:rsidRDefault="00222F0D" w:rsidP="00222F0D">
            <w:pPr>
              <w:pStyle w:val="Ingenafstand"/>
              <w:numPr>
                <w:ilvl w:val="0"/>
                <w:numId w:val="1"/>
              </w:numPr>
              <w:rPr>
                <w:rFonts w:cstheme="minorHAnsi"/>
                <w:lang w:val="kl-GL"/>
              </w:rPr>
            </w:pPr>
            <w:r w:rsidRPr="005B2F2D">
              <w:rPr>
                <w:rFonts w:cstheme="minorHAnsi"/>
                <w:lang w:val="kl-GL"/>
              </w:rPr>
              <w:t>Pingaarutillit allat</w:t>
            </w:r>
          </w:p>
        </w:tc>
      </w:tr>
    </w:tbl>
    <w:p w:rsidR="00222F0D" w:rsidRPr="005B2F2D" w:rsidRDefault="00222F0D" w:rsidP="00222F0D">
      <w:pPr>
        <w:pStyle w:val="Ingenafstand"/>
        <w:rPr>
          <w:rFonts w:cstheme="minorHAnsi"/>
          <w:lang w:val="kl-GL"/>
        </w:rPr>
      </w:pPr>
    </w:p>
    <w:tbl>
      <w:tblPr>
        <w:tblStyle w:val="Tabel-Gitter"/>
        <w:tblW w:w="0" w:type="auto"/>
        <w:tblLook w:val="04A0" w:firstRow="1" w:lastRow="0" w:firstColumn="1" w:lastColumn="0" w:noHBand="0" w:noVBand="1"/>
      </w:tblPr>
      <w:tblGrid>
        <w:gridCol w:w="4814"/>
        <w:gridCol w:w="4814"/>
      </w:tblGrid>
      <w:tr w:rsidR="00222F0D" w:rsidRPr="005B2F2D" w:rsidTr="00AC57DE">
        <w:tc>
          <w:tcPr>
            <w:tcW w:w="4814" w:type="dxa"/>
          </w:tcPr>
          <w:p w:rsidR="00222F0D" w:rsidRPr="005B2F2D" w:rsidRDefault="00222F0D" w:rsidP="00AC57DE">
            <w:pPr>
              <w:pStyle w:val="Ingenafstand"/>
              <w:rPr>
                <w:rFonts w:cstheme="minorHAnsi"/>
                <w:lang w:val="kl-GL"/>
              </w:rPr>
            </w:pPr>
            <w:r w:rsidRPr="005B2F2D">
              <w:rPr>
                <w:rFonts w:cstheme="minorHAnsi"/>
                <w:lang w:val="kl-GL"/>
              </w:rPr>
              <w:t xml:space="preserve">Innuttaasup aqqa:                                                                                </w:t>
            </w:r>
          </w:p>
        </w:tc>
        <w:tc>
          <w:tcPr>
            <w:tcW w:w="4814" w:type="dxa"/>
          </w:tcPr>
          <w:p w:rsidR="00222F0D" w:rsidRPr="005B2F2D" w:rsidRDefault="00222F0D" w:rsidP="00AC57DE">
            <w:pPr>
              <w:pStyle w:val="Ingenafstand"/>
              <w:rPr>
                <w:rFonts w:cstheme="minorHAnsi"/>
                <w:lang w:val="kl-GL"/>
              </w:rPr>
            </w:pPr>
            <w:r w:rsidRPr="005B2F2D">
              <w:rPr>
                <w:rFonts w:cstheme="minorHAnsi"/>
                <w:lang w:val="kl-GL"/>
              </w:rPr>
              <w:t>Cpr.nr:</w:t>
            </w:r>
          </w:p>
          <w:p w:rsidR="00222F0D" w:rsidRPr="005B2F2D" w:rsidRDefault="00222F0D" w:rsidP="00AC57DE">
            <w:pPr>
              <w:pStyle w:val="Ingenafstand"/>
              <w:rPr>
                <w:rFonts w:cstheme="minorHAnsi"/>
                <w:lang w:val="kl-GL"/>
              </w:rPr>
            </w:pPr>
          </w:p>
        </w:tc>
      </w:tr>
      <w:tr w:rsidR="00222F0D" w:rsidRPr="005B2F2D" w:rsidTr="00AC57DE">
        <w:tc>
          <w:tcPr>
            <w:tcW w:w="9628" w:type="dxa"/>
            <w:gridSpan w:val="2"/>
          </w:tcPr>
          <w:p w:rsidR="00222F0D" w:rsidRPr="005B2F2D" w:rsidRDefault="00222F0D" w:rsidP="00AC57DE">
            <w:pPr>
              <w:pStyle w:val="Ingenafstand"/>
              <w:rPr>
                <w:rFonts w:cstheme="minorHAnsi"/>
                <w:lang w:val="kl-GL"/>
              </w:rPr>
            </w:pPr>
            <w:r w:rsidRPr="005B2F2D">
              <w:rPr>
                <w:rFonts w:cstheme="minorHAnsi"/>
                <w:lang w:val="kl-GL"/>
              </w:rPr>
              <w:t>Najugaq:</w:t>
            </w:r>
          </w:p>
          <w:p w:rsidR="00222F0D" w:rsidRPr="005B2F2D" w:rsidRDefault="00222F0D" w:rsidP="00AC57DE">
            <w:pPr>
              <w:pStyle w:val="Ingenafstand"/>
              <w:rPr>
                <w:rFonts w:cstheme="minorHAnsi"/>
                <w:lang w:val="kl-GL"/>
              </w:rPr>
            </w:pPr>
          </w:p>
        </w:tc>
      </w:tr>
      <w:tr w:rsidR="00222F0D" w:rsidRPr="005B2F2D" w:rsidTr="00AC57DE">
        <w:tc>
          <w:tcPr>
            <w:tcW w:w="9628" w:type="dxa"/>
            <w:gridSpan w:val="2"/>
          </w:tcPr>
          <w:p w:rsidR="00222F0D" w:rsidRPr="005B2F2D" w:rsidRDefault="00222F0D" w:rsidP="00AC57DE">
            <w:pPr>
              <w:pStyle w:val="Ingenafstand"/>
              <w:rPr>
                <w:rFonts w:cstheme="minorHAnsi"/>
                <w:lang w:val="kl-GL"/>
              </w:rPr>
            </w:pPr>
            <w:r>
              <w:rPr>
                <w:rFonts w:cstheme="minorHAnsi"/>
                <w:lang w:val="kl-GL"/>
              </w:rPr>
              <w:t>Innuttaasup namm</w:t>
            </w:r>
            <w:r w:rsidRPr="005B2F2D">
              <w:rPr>
                <w:rFonts w:cstheme="minorHAnsi"/>
                <w:lang w:val="kl-GL"/>
              </w:rPr>
              <w:t>i</w:t>
            </w:r>
            <w:r>
              <w:rPr>
                <w:rFonts w:cstheme="minorHAnsi"/>
                <w:lang w:val="kl-GL"/>
              </w:rPr>
              <w:t>neq piginnaasai</w:t>
            </w:r>
            <w:r w:rsidRPr="005B2F2D">
              <w:rPr>
                <w:rFonts w:cstheme="minorHAnsi"/>
                <w:lang w:val="kl-GL"/>
              </w:rPr>
              <w:t>:</w:t>
            </w:r>
          </w:p>
          <w:p w:rsidR="00222F0D" w:rsidRPr="005B2F2D" w:rsidRDefault="00222F0D" w:rsidP="00AC57DE">
            <w:pPr>
              <w:pStyle w:val="Ingenafstand"/>
              <w:rPr>
                <w:rFonts w:cstheme="minorHAnsi"/>
                <w:lang w:val="kl-GL"/>
              </w:rPr>
            </w:pPr>
          </w:p>
        </w:tc>
      </w:tr>
      <w:tr w:rsidR="00222F0D" w:rsidRPr="005B2F2D" w:rsidTr="00AC57DE">
        <w:tc>
          <w:tcPr>
            <w:tcW w:w="9628" w:type="dxa"/>
            <w:gridSpan w:val="2"/>
          </w:tcPr>
          <w:p w:rsidR="00222F0D" w:rsidRPr="005B2F2D" w:rsidRDefault="00222F0D" w:rsidP="00AC57DE">
            <w:pPr>
              <w:pStyle w:val="Ingenafstand"/>
              <w:rPr>
                <w:rFonts w:cstheme="minorHAnsi"/>
                <w:lang w:val="kl-GL"/>
              </w:rPr>
            </w:pPr>
            <w:r w:rsidRPr="005B2F2D">
              <w:rPr>
                <w:rFonts w:cstheme="minorHAnsi"/>
                <w:lang w:val="kl-GL"/>
              </w:rPr>
              <w:t>Innuttaasup tapersersorneqarnissamik pisariaqartitsinera:</w:t>
            </w:r>
          </w:p>
          <w:p w:rsidR="00222F0D" w:rsidRPr="005B2F2D" w:rsidRDefault="00222F0D" w:rsidP="00AC57DE">
            <w:pPr>
              <w:pStyle w:val="Ingenafstand"/>
              <w:rPr>
                <w:rFonts w:cstheme="minorHAnsi"/>
                <w:lang w:val="kl-GL"/>
              </w:rPr>
            </w:pPr>
          </w:p>
        </w:tc>
      </w:tr>
    </w:tbl>
    <w:p w:rsidR="00222F0D" w:rsidRPr="005B2F2D" w:rsidRDefault="00222F0D" w:rsidP="00222F0D">
      <w:pPr>
        <w:pStyle w:val="Ingenafstand"/>
        <w:rPr>
          <w:rFonts w:cstheme="minorHAnsi"/>
          <w:lang w:val="kl-GL"/>
        </w:rPr>
      </w:pPr>
    </w:p>
    <w:tbl>
      <w:tblPr>
        <w:tblStyle w:val="Tabel-Gitter"/>
        <w:tblW w:w="0" w:type="auto"/>
        <w:tblLook w:val="04A0" w:firstRow="1" w:lastRow="0" w:firstColumn="1" w:lastColumn="0" w:noHBand="0" w:noVBand="1"/>
      </w:tblPr>
      <w:tblGrid>
        <w:gridCol w:w="9628"/>
      </w:tblGrid>
      <w:tr w:rsidR="00222F0D" w:rsidRPr="005B2F2D" w:rsidTr="00AC57DE">
        <w:tc>
          <w:tcPr>
            <w:tcW w:w="9628" w:type="dxa"/>
          </w:tcPr>
          <w:p w:rsidR="00222F0D" w:rsidRPr="005B2F2D" w:rsidRDefault="00222F0D" w:rsidP="00AC57DE">
            <w:pPr>
              <w:pStyle w:val="Ingenafstand"/>
              <w:rPr>
                <w:rFonts w:cstheme="minorHAnsi"/>
                <w:lang w:val="kl-GL"/>
              </w:rPr>
            </w:pPr>
            <w:r w:rsidRPr="005B2F2D">
              <w:rPr>
                <w:rFonts w:cstheme="minorHAnsi"/>
                <w:lang w:val="kl-GL"/>
              </w:rPr>
              <w:t>Ataatsimiinnermi peqataasut, aqqi:</w:t>
            </w:r>
          </w:p>
          <w:p w:rsidR="00222F0D" w:rsidRPr="005B2F2D" w:rsidRDefault="00222F0D" w:rsidP="00AC57DE">
            <w:pPr>
              <w:pStyle w:val="Ingenafstand"/>
              <w:rPr>
                <w:rFonts w:cstheme="minorHAnsi"/>
                <w:lang w:val="kl-GL"/>
              </w:rPr>
            </w:pPr>
          </w:p>
        </w:tc>
      </w:tr>
    </w:tbl>
    <w:p w:rsidR="00222F0D" w:rsidRPr="005B2F2D" w:rsidRDefault="00222F0D" w:rsidP="00222F0D">
      <w:pPr>
        <w:pStyle w:val="Ingenafstand"/>
        <w:rPr>
          <w:rFonts w:cstheme="minorHAnsi"/>
          <w:lang w:val="kl-GL"/>
        </w:rPr>
      </w:pPr>
    </w:p>
    <w:tbl>
      <w:tblPr>
        <w:tblStyle w:val="Tabel-Gitter"/>
        <w:tblW w:w="0" w:type="auto"/>
        <w:tblLook w:val="04A0" w:firstRow="1" w:lastRow="0" w:firstColumn="1" w:lastColumn="0" w:noHBand="0" w:noVBand="1"/>
      </w:tblPr>
      <w:tblGrid>
        <w:gridCol w:w="9628"/>
      </w:tblGrid>
      <w:tr w:rsidR="00222F0D" w:rsidRPr="005B2F2D" w:rsidTr="00AC57DE">
        <w:tc>
          <w:tcPr>
            <w:tcW w:w="9628" w:type="dxa"/>
          </w:tcPr>
          <w:p w:rsidR="00222F0D" w:rsidRPr="005B2F2D" w:rsidRDefault="00222F0D" w:rsidP="00AC57DE">
            <w:pPr>
              <w:pStyle w:val="Ingenafstand"/>
              <w:rPr>
                <w:rFonts w:cstheme="minorHAnsi"/>
                <w:lang w:val="kl-GL"/>
              </w:rPr>
            </w:pPr>
            <w:r w:rsidRPr="005B2F2D">
              <w:rPr>
                <w:rFonts w:cstheme="minorHAnsi"/>
                <w:lang w:val="kl-GL"/>
              </w:rPr>
              <w:t>Sammisat eqqartorneqartussat:</w:t>
            </w:r>
          </w:p>
          <w:p w:rsidR="00222F0D" w:rsidRPr="005B2F2D" w:rsidRDefault="00222F0D" w:rsidP="00AC57DE">
            <w:pPr>
              <w:pStyle w:val="Ingenafstand"/>
              <w:rPr>
                <w:rFonts w:cstheme="minorHAnsi"/>
                <w:lang w:val="kl-GL"/>
              </w:rPr>
            </w:pPr>
          </w:p>
        </w:tc>
      </w:tr>
    </w:tbl>
    <w:p w:rsidR="00222F0D" w:rsidRPr="005B2F2D" w:rsidRDefault="00222F0D" w:rsidP="00222F0D">
      <w:pPr>
        <w:pStyle w:val="Ingenafstand"/>
        <w:rPr>
          <w:rFonts w:cstheme="minorHAnsi"/>
          <w:lang w:val="kl-GL"/>
        </w:rPr>
      </w:pPr>
    </w:p>
    <w:tbl>
      <w:tblPr>
        <w:tblStyle w:val="Tabel-Gitter"/>
        <w:tblW w:w="0" w:type="auto"/>
        <w:tblLook w:val="04A0" w:firstRow="1" w:lastRow="0" w:firstColumn="1" w:lastColumn="0" w:noHBand="0" w:noVBand="1"/>
      </w:tblPr>
      <w:tblGrid>
        <w:gridCol w:w="9628"/>
      </w:tblGrid>
      <w:tr w:rsidR="00222F0D" w:rsidRPr="005B2F2D" w:rsidTr="00AC57DE">
        <w:tc>
          <w:tcPr>
            <w:tcW w:w="9628" w:type="dxa"/>
          </w:tcPr>
          <w:p w:rsidR="00222F0D" w:rsidRPr="005B2F2D" w:rsidRDefault="00222F0D" w:rsidP="00AC57DE">
            <w:pPr>
              <w:pStyle w:val="Ingenafstand"/>
              <w:rPr>
                <w:rFonts w:cstheme="minorHAnsi"/>
                <w:lang w:val="kl-GL"/>
              </w:rPr>
            </w:pPr>
            <w:r w:rsidRPr="005B2F2D">
              <w:rPr>
                <w:rFonts w:cstheme="minorHAnsi"/>
                <w:lang w:val="kl-GL"/>
              </w:rPr>
              <w:t>Aalajangiineq:</w:t>
            </w:r>
          </w:p>
          <w:p w:rsidR="00222F0D" w:rsidRPr="005B2F2D" w:rsidRDefault="00222F0D" w:rsidP="00AC57DE">
            <w:pPr>
              <w:pStyle w:val="Ingenafstand"/>
              <w:rPr>
                <w:rFonts w:cstheme="minorHAnsi"/>
                <w:lang w:val="kl-GL"/>
              </w:rPr>
            </w:pPr>
          </w:p>
        </w:tc>
      </w:tr>
    </w:tbl>
    <w:p w:rsidR="00222F0D" w:rsidRPr="005B2F2D" w:rsidRDefault="00222F0D" w:rsidP="00222F0D">
      <w:pPr>
        <w:pStyle w:val="Ingenafstand"/>
        <w:rPr>
          <w:rFonts w:cstheme="minorHAnsi"/>
          <w:lang w:val="kl-GL"/>
        </w:rPr>
      </w:pPr>
    </w:p>
    <w:tbl>
      <w:tblPr>
        <w:tblStyle w:val="Tabel-Gitter"/>
        <w:tblW w:w="0" w:type="auto"/>
        <w:tblLook w:val="04A0" w:firstRow="1" w:lastRow="0" w:firstColumn="1" w:lastColumn="0" w:noHBand="0" w:noVBand="1"/>
      </w:tblPr>
      <w:tblGrid>
        <w:gridCol w:w="9628"/>
      </w:tblGrid>
      <w:tr w:rsidR="00222F0D" w:rsidRPr="005B2F2D" w:rsidTr="00AC57DE">
        <w:tc>
          <w:tcPr>
            <w:tcW w:w="9628" w:type="dxa"/>
          </w:tcPr>
          <w:p w:rsidR="00222F0D" w:rsidRPr="005B2F2D" w:rsidRDefault="00222F0D" w:rsidP="00AC57DE">
            <w:pPr>
              <w:pStyle w:val="Ingenafstand"/>
              <w:rPr>
                <w:rFonts w:cstheme="minorHAnsi"/>
                <w:lang w:val="kl-GL"/>
              </w:rPr>
            </w:pPr>
            <w:r w:rsidRPr="005B2F2D">
              <w:rPr>
                <w:rFonts w:cstheme="minorHAnsi"/>
                <w:lang w:val="kl-GL"/>
              </w:rPr>
              <w:t>Suliassat isumagineqartussat:</w:t>
            </w:r>
          </w:p>
          <w:p w:rsidR="00222F0D" w:rsidRPr="005B2F2D" w:rsidRDefault="00222F0D" w:rsidP="00AC57DE">
            <w:pPr>
              <w:pStyle w:val="Ingenafstand"/>
              <w:rPr>
                <w:rFonts w:cstheme="minorHAnsi"/>
                <w:lang w:val="kl-GL"/>
              </w:rPr>
            </w:pPr>
          </w:p>
        </w:tc>
      </w:tr>
    </w:tbl>
    <w:p w:rsidR="00222F0D" w:rsidRPr="005B2F2D" w:rsidRDefault="00222F0D" w:rsidP="00222F0D">
      <w:pPr>
        <w:pStyle w:val="Ingenafstand"/>
        <w:rPr>
          <w:rFonts w:cstheme="minorHAnsi"/>
          <w:lang w:val="kl-GL"/>
        </w:rPr>
      </w:pPr>
    </w:p>
    <w:tbl>
      <w:tblPr>
        <w:tblStyle w:val="Tabel-Gitter"/>
        <w:tblW w:w="0" w:type="auto"/>
        <w:tblLook w:val="04A0" w:firstRow="1" w:lastRow="0" w:firstColumn="1" w:lastColumn="0" w:noHBand="0" w:noVBand="1"/>
      </w:tblPr>
      <w:tblGrid>
        <w:gridCol w:w="9628"/>
      </w:tblGrid>
      <w:tr w:rsidR="00222F0D" w:rsidRPr="0032762E" w:rsidTr="00AC57DE">
        <w:tc>
          <w:tcPr>
            <w:tcW w:w="9628" w:type="dxa"/>
          </w:tcPr>
          <w:p w:rsidR="00222F0D" w:rsidRPr="005B2F2D" w:rsidRDefault="00222F0D" w:rsidP="00AC57DE">
            <w:pPr>
              <w:pStyle w:val="Ingenafstand"/>
              <w:rPr>
                <w:rFonts w:cstheme="minorHAnsi"/>
                <w:lang w:val="kl-GL"/>
              </w:rPr>
            </w:pPr>
            <w:r w:rsidRPr="005B2F2D">
              <w:rPr>
                <w:rFonts w:cstheme="minorHAnsi"/>
                <w:lang w:val="kl-GL"/>
              </w:rPr>
              <w:t>Suliassat kimit isumagineqassappat, aqqi allanneqassapput:</w:t>
            </w:r>
          </w:p>
          <w:p w:rsidR="00222F0D" w:rsidRPr="005B2F2D" w:rsidRDefault="00222F0D" w:rsidP="00AC57DE">
            <w:pPr>
              <w:pStyle w:val="Ingenafstand"/>
              <w:rPr>
                <w:rFonts w:cstheme="minorHAnsi"/>
                <w:lang w:val="kl-GL"/>
              </w:rPr>
            </w:pPr>
          </w:p>
        </w:tc>
      </w:tr>
    </w:tbl>
    <w:p w:rsidR="00222F0D" w:rsidRPr="005B2F2D" w:rsidRDefault="00222F0D" w:rsidP="00222F0D">
      <w:pPr>
        <w:pStyle w:val="Ingenafstand"/>
        <w:rPr>
          <w:rFonts w:cstheme="minorHAnsi"/>
          <w:lang w:val="kl-GL"/>
        </w:rPr>
      </w:pPr>
    </w:p>
    <w:tbl>
      <w:tblPr>
        <w:tblStyle w:val="Tabel-Gitter"/>
        <w:tblW w:w="0" w:type="auto"/>
        <w:tblLook w:val="04A0" w:firstRow="1" w:lastRow="0" w:firstColumn="1" w:lastColumn="0" w:noHBand="0" w:noVBand="1"/>
      </w:tblPr>
      <w:tblGrid>
        <w:gridCol w:w="9628"/>
      </w:tblGrid>
      <w:tr w:rsidR="00222F0D" w:rsidRPr="005B2F2D" w:rsidTr="00AC57DE">
        <w:tc>
          <w:tcPr>
            <w:tcW w:w="9628" w:type="dxa"/>
          </w:tcPr>
          <w:p w:rsidR="00222F0D" w:rsidRPr="005B2F2D" w:rsidRDefault="00222F0D" w:rsidP="00AC57DE">
            <w:pPr>
              <w:pStyle w:val="Ingenafstand"/>
              <w:rPr>
                <w:rFonts w:cstheme="minorHAnsi"/>
                <w:lang w:val="kl-GL"/>
              </w:rPr>
            </w:pPr>
            <w:r w:rsidRPr="005B2F2D">
              <w:rPr>
                <w:rFonts w:cstheme="minorHAnsi"/>
                <w:lang w:val="kl-GL"/>
              </w:rPr>
              <w:t>Suliassat qaqugu naammasereerneqarsimassappat:</w:t>
            </w:r>
          </w:p>
          <w:p w:rsidR="00222F0D" w:rsidRPr="005B2F2D" w:rsidRDefault="00222F0D" w:rsidP="00AC57DE">
            <w:pPr>
              <w:pStyle w:val="Ingenafstand"/>
              <w:rPr>
                <w:rFonts w:cstheme="minorHAnsi"/>
                <w:lang w:val="kl-GL"/>
              </w:rPr>
            </w:pPr>
          </w:p>
        </w:tc>
      </w:tr>
    </w:tbl>
    <w:p w:rsidR="00222F0D" w:rsidRPr="005B2F2D" w:rsidRDefault="00222F0D" w:rsidP="00222F0D">
      <w:pPr>
        <w:pStyle w:val="Ingenafstand"/>
        <w:rPr>
          <w:rFonts w:cstheme="minorHAnsi"/>
          <w:lang w:val="kl-GL"/>
        </w:rPr>
      </w:pPr>
    </w:p>
    <w:p w:rsidR="00222F0D" w:rsidRPr="005B2F2D" w:rsidRDefault="00222F0D" w:rsidP="00222F0D">
      <w:pPr>
        <w:pStyle w:val="Ingenafstand"/>
        <w:rPr>
          <w:rFonts w:cstheme="minorHAnsi"/>
          <w:lang w:val="kl-GL"/>
        </w:rPr>
      </w:pPr>
      <w:r w:rsidRPr="005B2F2D">
        <w:rPr>
          <w:rFonts w:cstheme="minorHAnsi"/>
          <w:lang w:val="kl-GL"/>
        </w:rPr>
        <w:t>Ataatsimiinnerup tullia, ulloq:</w:t>
      </w:r>
    </w:p>
    <w:p w:rsidR="00222F0D" w:rsidRPr="005B2F2D" w:rsidRDefault="00222F0D" w:rsidP="00222F0D">
      <w:pPr>
        <w:pStyle w:val="Ingenafstand"/>
        <w:rPr>
          <w:rFonts w:cstheme="minorHAnsi"/>
          <w:lang w:val="kl-GL"/>
        </w:rPr>
      </w:pPr>
    </w:p>
    <w:p w:rsidR="00222F0D" w:rsidRPr="005B2F2D" w:rsidRDefault="00222F0D" w:rsidP="00222F0D">
      <w:pPr>
        <w:pStyle w:val="Ingenafstand"/>
        <w:rPr>
          <w:rFonts w:cstheme="minorHAnsi"/>
          <w:lang w:val="kl-GL"/>
        </w:rPr>
      </w:pPr>
    </w:p>
    <w:p w:rsidR="00222F0D" w:rsidRPr="005B2F2D" w:rsidRDefault="00222F0D" w:rsidP="00222F0D">
      <w:pPr>
        <w:pStyle w:val="Ingenafstand"/>
        <w:rPr>
          <w:rFonts w:cstheme="minorHAnsi"/>
          <w:lang w:val="kl-GL"/>
        </w:rPr>
      </w:pPr>
      <w:r w:rsidRPr="005B2F2D">
        <w:rPr>
          <w:rFonts w:cstheme="minorHAnsi"/>
          <w:lang w:val="kl-GL"/>
        </w:rPr>
        <w:t>Sumiiffik/ulloq:</w:t>
      </w:r>
    </w:p>
    <w:p w:rsidR="00222F0D" w:rsidRPr="005B2F2D" w:rsidRDefault="00222F0D" w:rsidP="00222F0D">
      <w:pPr>
        <w:pStyle w:val="Ingenafstand"/>
        <w:rPr>
          <w:rFonts w:cstheme="minorHAnsi"/>
          <w:lang w:val="kl-GL"/>
        </w:rPr>
      </w:pPr>
    </w:p>
    <w:p w:rsidR="00222F0D" w:rsidRPr="005B2F2D" w:rsidRDefault="00222F0D" w:rsidP="00222F0D">
      <w:pPr>
        <w:pStyle w:val="Ingenafstand"/>
        <w:rPr>
          <w:rFonts w:cstheme="minorHAnsi"/>
          <w:lang w:val="kl-GL"/>
        </w:rPr>
      </w:pPr>
    </w:p>
    <w:p w:rsidR="00222F0D" w:rsidRPr="005B2F2D" w:rsidRDefault="00222F0D" w:rsidP="00222F0D">
      <w:pPr>
        <w:pStyle w:val="Ingenafstand"/>
        <w:rPr>
          <w:rFonts w:cstheme="minorHAnsi"/>
          <w:lang w:val="kl-GL"/>
        </w:rPr>
      </w:pPr>
      <w:r w:rsidRPr="005B2F2D">
        <w:rPr>
          <w:rFonts w:cstheme="minorHAnsi"/>
          <w:lang w:val="kl-GL"/>
        </w:rPr>
        <w:t>___________________________                                                _____________________________</w:t>
      </w:r>
    </w:p>
    <w:p w:rsidR="00222F0D" w:rsidRPr="005B2F2D" w:rsidRDefault="00222F0D" w:rsidP="00222F0D">
      <w:pPr>
        <w:pStyle w:val="Ingenafstand"/>
        <w:rPr>
          <w:rFonts w:cstheme="minorHAnsi"/>
          <w:lang w:val="kl-GL"/>
        </w:rPr>
      </w:pPr>
      <w:r w:rsidRPr="005B2F2D">
        <w:rPr>
          <w:rFonts w:cstheme="minorHAnsi"/>
          <w:lang w:val="kl-GL"/>
        </w:rPr>
        <w:t>Suliffik                                                                                                Imaqarniliortoq/Ataatsimiinnermi akisussaasoq</w:t>
      </w:r>
    </w:p>
    <w:p w:rsidR="00222F0D" w:rsidRPr="005B2F2D" w:rsidRDefault="00222F0D" w:rsidP="00222F0D">
      <w:pPr>
        <w:pStyle w:val="Ingenafstand"/>
        <w:rPr>
          <w:rFonts w:cstheme="minorHAnsi"/>
          <w:lang w:val="kl-GL"/>
        </w:rPr>
      </w:pPr>
    </w:p>
    <w:p w:rsidR="00222F0D" w:rsidRPr="005B2F2D" w:rsidRDefault="00222F0D" w:rsidP="00222F0D">
      <w:pPr>
        <w:pStyle w:val="Ingenafstand"/>
        <w:rPr>
          <w:rFonts w:cstheme="minorHAnsi"/>
          <w:lang w:val="kl-GL"/>
        </w:rPr>
      </w:pPr>
    </w:p>
    <w:p w:rsidR="00222F0D" w:rsidRPr="005B2F2D" w:rsidRDefault="00222F0D" w:rsidP="00222F0D">
      <w:pPr>
        <w:pStyle w:val="Ingenafstand"/>
        <w:rPr>
          <w:rFonts w:cstheme="minorHAnsi"/>
          <w:lang w:val="kl-GL"/>
        </w:rPr>
      </w:pPr>
    </w:p>
    <w:p w:rsidR="00222F0D" w:rsidRPr="005B2F2D" w:rsidRDefault="00222F0D" w:rsidP="00222F0D">
      <w:pPr>
        <w:pStyle w:val="Ingenafstand"/>
        <w:rPr>
          <w:rFonts w:cstheme="minorHAnsi"/>
          <w:lang w:val="kl-GL"/>
        </w:rPr>
      </w:pPr>
    </w:p>
    <w:p w:rsidR="00222F0D" w:rsidRPr="005B2F2D" w:rsidRDefault="00222F0D" w:rsidP="00222F0D">
      <w:pPr>
        <w:pStyle w:val="Ingenafstand"/>
        <w:rPr>
          <w:rFonts w:cstheme="minorHAnsi"/>
          <w:b/>
          <w:lang w:val="kl-GL"/>
        </w:rPr>
      </w:pPr>
      <w:r w:rsidRPr="005B2F2D">
        <w:rPr>
          <w:rFonts w:cstheme="minorHAnsi"/>
          <w:b/>
          <w:lang w:val="kl-GL"/>
        </w:rPr>
        <w:t>Siunertaq</w:t>
      </w:r>
    </w:p>
    <w:p w:rsidR="00222F0D" w:rsidRPr="005B2F2D" w:rsidRDefault="00222F0D" w:rsidP="00222F0D">
      <w:pPr>
        <w:pStyle w:val="Ingenafstand"/>
        <w:rPr>
          <w:rFonts w:cstheme="minorHAnsi"/>
          <w:lang w:val="kl-GL"/>
        </w:rPr>
      </w:pPr>
      <w:r w:rsidRPr="005B2F2D">
        <w:rPr>
          <w:rFonts w:cstheme="minorHAnsi"/>
          <w:lang w:val="kl-GL"/>
        </w:rPr>
        <w:t>Kommunimi najugaqaqatigiiffiit aamma najugaqarfiit illersugaasut akornanni suleqatigiinnerup ataqatigiissaarinerullu siuarsarneqarnissaat. Tamatuma saniatigut suliassaqarfiit akimorlugit suleqatigiinnerup ataqatigiissaarinerullu siuarsarnissaat kiisalu inuit innarluutilli najugaqarfissatut neqeroorutiniittut tamakkiisumik isiginninnerusumik suliniuteqarfigineqarnissaasa qulakkeernissaa.</w:t>
      </w:r>
    </w:p>
    <w:p w:rsidR="00222F0D" w:rsidRPr="005B2F2D" w:rsidRDefault="00222F0D" w:rsidP="00222F0D">
      <w:pPr>
        <w:pStyle w:val="Ingenafstand"/>
        <w:rPr>
          <w:rFonts w:cstheme="minorHAnsi"/>
          <w:lang w:val="kl-GL"/>
        </w:rPr>
      </w:pPr>
    </w:p>
    <w:p w:rsidR="00222F0D" w:rsidRPr="005B2F2D" w:rsidRDefault="00222F0D" w:rsidP="00222F0D">
      <w:pPr>
        <w:pStyle w:val="Ingenafstand"/>
        <w:rPr>
          <w:rFonts w:cstheme="minorHAnsi"/>
          <w:b/>
          <w:lang w:val="kl-GL"/>
        </w:rPr>
      </w:pPr>
      <w:r w:rsidRPr="005B2F2D">
        <w:rPr>
          <w:rFonts w:cstheme="minorHAnsi"/>
          <w:b/>
          <w:lang w:val="kl-GL"/>
        </w:rPr>
        <w:t>Ilaasortat</w:t>
      </w:r>
    </w:p>
    <w:p w:rsidR="00222F0D" w:rsidRPr="005B2F2D" w:rsidRDefault="00222F0D" w:rsidP="00222F0D">
      <w:pPr>
        <w:pStyle w:val="Ingenafstand"/>
        <w:rPr>
          <w:rFonts w:cstheme="minorHAnsi"/>
          <w:lang w:val="kl-GL"/>
        </w:rPr>
      </w:pPr>
      <w:r w:rsidRPr="005B2F2D">
        <w:rPr>
          <w:rFonts w:cstheme="minorHAnsi"/>
          <w:lang w:val="kl-GL"/>
        </w:rPr>
        <w:t>Ilinniagaqarsimasut attuumassuteqartut aamma inuit tamakkiisumik isiginnittumik suliniuteqarnermi ilaasut, suleqatigiinnemut ataatsimiititaliami ilaasortaasinnaapput. Aallartitat tassaasinnaapput najugaqarfissatut neqeroorummi pisortat, innarluutilinnut suliassaqarfimmi sullissisoq, tapersersortitut ikiorti</w:t>
      </w:r>
      <w:r>
        <w:rPr>
          <w:rFonts w:cstheme="minorHAnsi"/>
          <w:lang w:val="kl-GL"/>
        </w:rPr>
        <w:t>nut ataqatigiissaarisoq</w:t>
      </w:r>
      <w:r w:rsidRPr="005B2F2D">
        <w:rPr>
          <w:rFonts w:cstheme="minorHAnsi"/>
          <w:lang w:val="kl-GL"/>
        </w:rPr>
        <w:t>, tarnikkut nappaatilinnut peqqissaasoq peqqinnissaqarfimmeersoq aammalu politiinit aallartitaq, suut suleqatigiissutigineqassanersut apeqqutaassalluni. Suleqatigiinnemut ataatsimiititaliami ilaasortat aalajangersimasumik amerlassusillit ilaasortaasinnaapput, tassani inuit attuumassuteqartut, qulequttat suut oqaluuserineqarnissaat apeqqutaalluni, aalajangeeqataasinnaanatik peqataasinnaasut qaaqquneqartarnissaat tamatigut periarfissaqassalluni.</w:t>
      </w:r>
    </w:p>
    <w:p w:rsidR="00222F0D" w:rsidRPr="005B2F2D" w:rsidRDefault="00222F0D" w:rsidP="00222F0D">
      <w:pPr>
        <w:pStyle w:val="Ingenafstand"/>
        <w:rPr>
          <w:rFonts w:cstheme="minorHAnsi"/>
          <w:lang w:val="kl-GL"/>
        </w:rPr>
      </w:pPr>
    </w:p>
    <w:p w:rsidR="00222F0D" w:rsidRPr="005B2F2D" w:rsidRDefault="00222F0D" w:rsidP="00222F0D">
      <w:pPr>
        <w:pStyle w:val="Ingenafstand"/>
        <w:rPr>
          <w:rFonts w:cstheme="minorHAnsi"/>
          <w:b/>
          <w:lang w:val="kl-GL"/>
        </w:rPr>
      </w:pPr>
      <w:r w:rsidRPr="005B2F2D">
        <w:rPr>
          <w:rFonts w:cstheme="minorHAnsi"/>
          <w:b/>
          <w:lang w:val="kl-GL"/>
        </w:rPr>
        <w:t>Suleqatigiinnermi sammisat</w:t>
      </w:r>
    </w:p>
    <w:p w:rsidR="00222F0D" w:rsidRPr="005B2F2D" w:rsidRDefault="00222F0D" w:rsidP="00222F0D">
      <w:pPr>
        <w:pStyle w:val="Ingenafstand"/>
        <w:rPr>
          <w:rFonts w:cstheme="minorHAnsi"/>
          <w:lang w:val="kl-GL"/>
        </w:rPr>
      </w:pPr>
      <w:r w:rsidRPr="005B2F2D">
        <w:rPr>
          <w:rFonts w:cstheme="minorHAnsi"/>
          <w:lang w:val="kl-GL"/>
        </w:rPr>
        <w:t xml:space="preserve">Suliassat aalajangersimasut, soorlu najugaqalertussamik innersuussineq, </w:t>
      </w:r>
      <w:r>
        <w:rPr>
          <w:rFonts w:cstheme="minorHAnsi"/>
          <w:lang w:val="kl-GL"/>
        </w:rPr>
        <w:t>najugaqartup</w:t>
      </w:r>
      <w:r w:rsidRPr="005B2F2D">
        <w:rPr>
          <w:rFonts w:cstheme="minorHAnsi"/>
          <w:lang w:val="kl-GL"/>
        </w:rPr>
        <w:t xml:space="preserve"> pissusaata allanngorneranik nalilersuineq, </w:t>
      </w:r>
      <w:r>
        <w:rPr>
          <w:rFonts w:cstheme="minorHAnsi"/>
          <w:lang w:val="kl-GL"/>
        </w:rPr>
        <w:t>najugaqartup</w:t>
      </w:r>
      <w:r w:rsidRPr="005B2F2D">
        <w:rPr>
          <w:rFonts w:cstheme="minorHAnsi"/>
          <w:lang w:val="kl-GL"/>
        </w:rPr>
        <w:t xml:space="preserve"> nuunnissamik pisariaqartitsineranik nalilersuineq imaluunniit oqartussat peqataasut akornanni nalinginnaasumik suleqatigiinnerup oqaluuserineqarnera, taamaalillutik oqartussat akuusut aamma inuit ilinniarsimasut ingerlaavartumik suliassaqarfiit akimorlugit suliat ingerlanerannik pitsanngorsaaniassallutik kiisalu ilisimasanik misilittakkanillu ingerlatitseqqiisassallutik.</w:t>
      </w:r>
    </w:p>
    <w:p w:rsidR="00222F0D" w:rsidRPr="005B2F2D" w:rsidRDefault="00222F0D" w:rsidP="00222F0D">
      <w:pPr>
        <w:pStyle w:val="Ingenafstand"/>
        <w:rPr>
          <w:rFonts w:cstheme="minorHAnsi"/>
          <w:lang w:val="kl-GL"/>
        </w:rPr>
      </w:pPr>
    </w:p>
    <w:p w:rsidR="00222F0D" w:rsidRPr="005B2F2D" w:rsidRDefault="00222F0D" w:rsidP="00222F0D">
      <w:pPr>
        <w:pStyle w:val="Ingenafstand"/>
        <w:rPr>
          <w:rFonts w:cstheme="minorHAnsi"/>
          <w:b/>
          <w:lang w:val="kl-GL"/>
        </w:rPr>
      </w:pPr>
      <w:r w:rsidRPr="005B2F2D">
        <w:rPr>
          <w:rFonts w:cstheme="minorHAnsi"/>
          <w:b/>
          <w:lang w:val="kl-GL"/>
        </w:rPr>
        <w:t>Paasissutissanik paarlaasseqatigiinneq</w:t>
      </w:r>
    </w:p>
    <w:p w:rsidR="00222F0D" w:rsidRPr="005B2F2D" w:rsidRDefault="00222F0D" w:rsidP="00222F0D">
      <w:pPr>
        <w:pStyle w:val="Ingenafstand"/>
        <w:rPr>
          <w:rFonts w:cstheme="minorHAnsi"/>
          <w:lang w:val="kl-GL"/>
        </w:rPr>
      </w:pPr>
      <w:r w:rsidRPr="005B2F2D">
        <w:rPr>
          <w:rFonts w:cstheme="minorHAnsi"/>
          <w:lang w:val="kl-GL"/>
        </w:rPr>
        <w:t xml:space="preserve">Ataatsimut isigalugu aatsaat inummit suliami pineqartumit imaluunniit taassumunnga akisussaasumit akuersissummik peqarluni paasissutissanik paarlaasseqatigiittoqarsinnaavoq. Taamaattoq paasissutissat suliap suliarinissaanut imaluunniit suliami pisunut pingaaruteqarpata, ilanngullugu inuup inatsisitigut isumannaatsuutinnissaata eqqarsaatigineqarnissaa, oqartussat peqataasut suliassani aalajangersimasuni (assersuutigalugu najugaqalertussamik innersuussineq, </w:t>
      </w:r>
      <w:r>
        <w:rPr>
          <w:rFonts w:cstheme="minorHAnsi"/>
          <w:lang w:val="kl-GL"/>
        </w:rPr>
        <w:t>najugaqartup</w:t>
      </w:r>
      <w:r w:rsidRPr="005B2F2D">
        <w:rPr>
          <w:rFonts w:cstheme="minorHAnsi"/>
          <w:lang w:val="kl-GL"/>
        </w:rPr>
        <w:t xml:space="preserve"> pissusaata allanngorneranik nalilersuineq assigisaallu) suleqatigiinnermut ilaatillugu inummut paasissutissanik paarlaasseqatigiissinnaapput, ilanngullugit inummut tunngassuteqarlutik paasissutissanik mianerisassanik.</w:t>
      </w:r>
      <w:bookmarkStart w:id="0" w:name="_GoBack"/>
      <w:bookmarkEnd w:id="0"/>
    </w:p>
    <w:p w:rsidR="00E97A3C" w:rsidRPr="00222F0D" w:rsidRDefault="0032762E">
      <w:pPr>
        <w:rPr>
          <w:lang w:val="kl-GL"/>
        </w:rPr>
      </w:pPr>
    </w:p>
    <w:sectPr w:rsidR="00E97A3C" w:rsidRPr="00222F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2C4"/>
    <w:multiLevelType w:val="hybridMultilevel"/>
    <w:tmpl w:val="038A48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0D"/>
    <w:rsid w:val="00222F0D"/>
    <w:rsid w:val="0032762E"/>
    <w:rsid w:val="005033F6"/>
    <w:rsid w:val="005C6B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36D8D-5DFB-4723-90BA-0CC5FA66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0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222F0D"/>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22F0D"/>
    <w:rPr>
      <w:rFonts w:eastAsiaTheme="minorEastAsia"/>
      <w:lang w:eastAsia="da-DK"/>
    </w:rPr>
  </w:style>
  <w:style w:type="table" w:styleId="Tabel-Gitter">
    <w:name w:val="Table Grid"/>
    <w:basedOn w:val="Tabel-Normal"/>
    <w:uiPriority w:val="39"/>
    <w:rsid w:val="0022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Paornanguak' Johnsen Jessen</dc:creator>
  <cp:keywords/>
  <dc:description/>
  <cp:lastModifiedBy>Paornanguak' Johnsen Jessen</cp:lastModifiedBy>
  <cp:revision>3</cp:revision>
  <dcterms:created xsi:type="dcterms:W3CDTF">2022-02-18T14:10:00Z</dcterms:created>
  <dcterms:modified xsi:type="dcterms:W3CDTF">2022-02-18T15:47:00Z</dcterms:modified>
</cp:coreProperties>
</file>